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20世纪欧美文学》课程教学大纲</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课程基本信息</w:t>
      </w:r>
    </w:p>
    <w:tbl>
      <w:tblPr>
        <w:tblStyle w:val="3"/>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cs="宋体"/>
                <w:sz w:val="21"/>
                <w:szCs w:val="21"/>
              </w:rPr>
              <w:t>Western Literature in 20th. Century</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cs="宋体"/>
              </w:rPr>
              <w:t>CLLI2044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sz w:val="21"/>
                <w:szCs w:val="21"/>
              </w:rPr>
              <w:t xml:space="preserve">选修课程 </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eastAsia" w:ascii="宋体" w:hAnsi="宋体" w:eastAsia="宋体"/>
                <w:lang w:eastAsia="zh-CN"/>
              </w:rPr>
            </w:pPr>
            <w:r>
              <w:rPr>
                <w:rFonts w:hint="eastAsia" w:ascii="宋体" w:hAnsi="宋体" w:eastAsia="宋体"/>
                <w:sz w:val="21"/>
                <w:szCs w:val="21"/>
              </w:rPr>
              <w:t>汉语言文学</w:t>
            </w:r>
            <w:r>
              <w:rPr>
                <w:rFonts w:hint="eastAsia" w:ascii="宋体" w:hAnsi="宋体" w:eastAsia="宋体"/>
                <w:sz w:val="21"/>
                <w:szCs w:val="21"/>
                <w:lang w:eastAsia="zh-CN"/>
              </w:rPr>
              <w:t>（</w:t>
            </w:r>
            <w:r>
              <w:rPr>
                <w:rFonts w:hint="eastAsia" w:ascii="宋体" w:hAnsi="宋体" w:eastAsia="宋体"/>
                <w:sz w:val="21"/>
                <w:szCs w:val="21"/>
                <w:lang w:val="en-US" w:eastAsia="zh-CN"/>
              </w:rPr>
              <w:t>师范</w:t>
            </w:r>
            <w:r>
              <w:rPr>
                <w:rFonts w:hint="eastAsia" w:ascii="宋体" w:hAnsi="宋体"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2学分</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36学时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秦烨</w:t>
            </w:r>
          </w:p>
        </w:tc>
        <w:tc>
          <w:tcPr>
            <w:tcW w:w="1134" w:type="dxa"/>
            <w:vAlign w:val="center"/>
          </w:tcPr>
          <w:p>
            <w:pPr>
              <w:spacing w:before="156" w:beforeLines="50" w:after="156" w:afterLines="50"/>
              <w:jc w:val="center"/>
              <w:rPr>
                <w:rFonts w:ascii="宋体" w:hAnsi="宋体" w:eastAsia="宋体" w:cs="黑体"/>
                <w:b/>
                <w:bCs/>
                <w:highlight w:val="yellow"/>
              </w:rPr>
            </w:pPr>
            <w:r>
              <w:rPr>
                <w:rFonts w:hint="eastAsia" w:ascii="宋体" w:hAnsi="宋体" w:eastAsia="宋体" w:cs="黑体"/>
                <w:b/>
                <w:bCs/>
                <w:highlight w:val="yellow"/>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2021年2月12日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highlight w:val="yellow"/>
              </w:rPr>
            </w:pPr>
            <w:r>
              <w:rPr>
                <w:rFonts w:hint="eastAsia" w:ascii="宋体" w:hAnsi="宋体" w:eastAsia="宋体" w:cs="黑体"/>
                <w:b/>
                <w:bCs/>
                <w:highlight w:val="yellow"/>
              </w:rPr>
              <w:t>指定教材</w:t>
            </w:r>
          </w:p>
        </w:tc>
        <w:tc>
          <w:tcPr>
            <w:tcW w:w="7563" w:type="dxa"/>
            <w:gridSpan w:val="3"/>
            <w:vAlign w:val="center"/>
          </w:tcPr>
          <w:p>
            <w:pPr>
              <w:spacing w:before="156" w:beforeLines="50" w:after="156" w:afterLines="50"/>
              <w:rPr>
                <w:rFonts w:hint="default" w:ascii="宋体" w:hAnsi="宋体" w:eastAsia="宋体"/>
                <w:lang w:val="en-US"/>
              </w:rPr>
            </w:pPr>
          </w:p>
        </w:tc>
      </w:tr>
    </w:tbl>
    <w:p>
      <w:pPr>
        <w:numPr>
          <w:ilvl w:val="0"/>
          <w:numId w:val="0"/>
        </w:numPr>
        <w:rPr>
          <w:rFonts w:hint="eastAsia" w:ascii="宋体" w:hAnsi="宋体" w:eastAsia="宋体" w:cs="宋体"/>
          <w:lang w:val="en-US" w:eastAsia="zh-CN"/>
        </w:rPr>
      </w:pPr>
      <w:r>
        <w:rPr>
          <w:rFonts w:hint="eastAsia"/>
          <w:b/>
          <w:bCs/>
          <w:lang w:val="en-US" w:eastAsia="zh-CN"/>
        </w:rPr>
        <w:t>备注：</w:t>
      </w:r>
      <w:r>
        <w:rPr>
          <w:rFonts w:hint="eastAsia" w:ascii="宋体" w:hAnsi="宋体" w:eastAsia="宋体" w:cs="宋体"/>
          <w:lang w:val="en-US" w:eastAsia="zh-CN"/>
        </w:rPr>
        <w:t>本选修课程涉及的精读文本超过10篇，相关的文学专著超过30本，数量较多，所以不单独采用某一本教材，而是通过课后推荐阅读书目以及课堂主题发言相结合的方式，灵活多样的书目让学生们更全面丰富地了解20世纪欧美文学的发展概况，同时针对自己的研究对象阅读更精更专的书籍。</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课程目标</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本课程旨在提升学生的语文教学基本基本功（技能），在此基础上形成一定的教学灵活度（艺术）。本课程的主要内容包括：介绍20 世纪西方文学的发展态势、总缆西方文学的发展脉络、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在教学过程中引导学生独立思考，提高对文学作品的鉴别、评判能力，提高个人的文化修养、和分析判断问题的能力为进入到文学研究阶段打下良好基础。指导学生在阅读作品过程中坚持以正确的方法看待作品所反映的人物现象，学会独立思考分析文学作品，树立对作品系统分析、理论联系实际的科学观念，通过对文本现象的认识，了解西方文化发展脉络，做到活学活用。从而扩大知识视野，把握文学争鸣的实质，理解读者在阐释文学作品中的主体地位，并将其视野和理解引入未来的课堂教学中。</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课程目标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sz w:val="21"/>
          <w:szCs w:val="21"/>
        </w:rPr>
        <w:t>课程目标1：</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通过对20世纪欧美文学文本阅读和反思，形成良好的师德修养和人文情怀，形成自我发展意识（支撑毕业要求1[师德规范]；2[教育情怀]；7[学会反思]）；</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default" w:ascii="宋体" w:hAnsi="宋体" w:eastAsia="宋体" w:cs="宋体"/>
          <w:b/>
          <w:bCs/>
          <w:sz w:val="21"/>
          <w:szCs w:val="24"/>
          <w:lang w:val="en-US" w:eastAsia="zh-CN"/>
        </w:rPr>
      </w:pPr>
      <w:r>
        <w:rPr>
          <w:rFonts w:hint="eastAsia" w:ascii="宋体" w:hAnsi="宋体" w:eastAsia="宋体" w:cs="宋体"/>
          <w:b/>
          <w:bCs/>
          <w:sz w:val="21"/>
          <w:szCs w:val="24"/>
          <w:lang w:val="en-US" w:eastAsia="zh-CN"/>
        </w:rPr>
        <w:t>课程目标2：</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能够将习得的20世纪西方文学内容，适当应用于教学过程中，具有良好人文情怀、审美品味和心理素养（支撑毕业要求3[学科素养]）；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default" w:ascii="宋体" w:hAnsi="宋体" w:eastAsia="宋体" w:cs="宋体"/>
          <w:b/>
          <w:bCs/>
          <w:sz w:val="21"/>
          <w:szCs w:val="24"/>
          <w:lang w:val="en-US" w:eastAsia="zh-CN"/>
        </w:rPr>
      </w:pPr>
      <w:r>
        <w:rPr>
          <w:rFonts w:hint="eastAsia" w:ascii="宋体" w:hAnsi="宋体" w:eastAsia="宋体" w:cs="宋体"/>
          <w:b/>
          <w:bCs/>
          <w:sz w:val="21"/>
          <w:szCs w:val="24"/>
          <w:lang w:val="en-US" w:eastAsia="zh-CN"/>
        </w:rPr>
        <w:t>课程目标3：</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树立对作品系统分析、理论联系实际的科学观念，通过对文本现象的认识，了解西方文化发展脉络（支撑毕业要求4[教学能力]）；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课程目标4：</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能够自主且流畅地进行课堂阅读展示，最终能够完成10分钟左右作家、作品介绍（支撑毕业要求4[教学能力]）；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课程目标5：</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能够在观摩他人课堂阅读展示后客观、全面地评价，同时在他人的评价中反思自我的阅读展示，在共同体学习中促进教学技能的提升（7[学会反思]；8[沟通合作]）。</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课程目标与毕业要求、课程内容的对应关系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宋体"/>
          <w:b/>
          <w:bCs/>
          <w:szCs w:val="21"/>
        </w:rPr>
      </w:pPr>
      <w:r>
        <w:rPr>
          <w:rFonts w:hint="eastAsia" w:ascii="黑体" w:hAnsi="宋体"/>
          <w:b/>
          <w:bCs/>
          <w:szCs w:val="21"/>
        </w:rPr>
        <w:t>表1：课程目标与课程内容、毕业要求的对应关系表</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616"/>
        <w:gridCol w:w="2820"/>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616"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2820"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3329"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616" w:type="dxa"/>
            <w:vAlign w:val="center"/>
          </w:tcPr>
          <w:p>
            <w:pPr>
              <w:pStyle w:val="2"/>
              <w:spacing w:before="156" w:beforeLines="50" w:after="156" w:afterLines="50"/>
              <w:jc w:val="center"/>
              <w:rPr>
                <w:rFonts w:hint="default" w:hAnsi="宋体" w:cs="宋体"/>
                <w:lang w:val="en-US"/>
              </w:rPr>
            </w:pPr>
            <w:r>
              <w:rPr>
                <w:rFonts w:hint="eastAsia" w:hAnsi="宋体" w:cs="宋体"/>
                <w:b w:val="0"/>
                <w:bCs w:val="0"/>
                <w:sz w:val="21"/>
                <w:szCs w:val="24"/>
                <w:lang w:val="en-US" w:eastAsia="zh-CN"/>
              </w:rPr>
              <w:t>1.1</w:t>
            </w:r>
          </w:p>
        </w:tc>
        <w:tc>
          <w:tcPr>
            <w:tcW w:w="2820" w:type="dxa"/>
            <w:vAlign w:val="center"/>
          </w:tcPr>
          <w:p>
            <w:pPr>
              <w:pStyle w:val="2"/>
              <w:spacing w:before="156" w:beforeLines="50" w:after="156" w:afterLines="50"/>
              <w:jc w:val="left"/>
              <w:rPr>
                <w:rFonts w:hAnsi="宋体" w:cs="宋体"/>
              </w:rPr>
            </w:pPr>
            <w:r>
              <w:rPr>
                <w:rFonts w:hint="eastAsia" w:ascii="宋体" w:hAnsi="宋体"/>
                <w:szCs w:val="21"/>
              </w:rPr>
              <w:t>要求学生在学习</w:t>
            </w:r>
            <w:r>
              <w:rPr>
                <w:rFonts w:hint="eastAsia" w:hAnsi="宋体"/>
                <w:szCs w:val="21"/>
                <w:lang w:val="en-US" w:eastAsia="zh-CN"/>
              </w:rPr>
              <w:t>20</w:t>
            </w:r>
            <w:r>
              <w:rPr>
                <w:rFonts w:hint="eastAsia" w:ascii="宋体" w:hAnsi="宋体"/>
                <w:szCs w:val="21"/>
              </w:rPr>
              <w:t>世纪欧美文学的过程中，形成良好的师德修养。</w:t>
            </w:r>
          </w:p>
        </w:tc>
        <w:tc>
          <w:tcPr>
            <w:tcW w:w="3329" w:type="dxa"/>
            <w:vAlign w:val="center"/>
          </w:tcPr>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毕业要求1：师德规范</w:t>
            </w:r>
          </w:p>
          <w:p>
            <w:pPr>
              <w:adjustRightInd w:val="0"/>
              <w:snapToGrid w:val="0"/>
              <w:spacing w:line="300" w:lineRule="auto"/>
              <w:jc w:val="left"/>
              <w:rPr>
                <w:rFonts w:ascii="宋体" w:hAnsi="宋体"/>
                <w:szCs w:val="21"/>
              </w:rPr>
            </w:pPr>
            <w:r>
              <w:rPr>
                <w:rFonts w:hint="eastAsia" w:ascii="宋体" w:hAnsi="宋体"/>
                <w:szCs w:val="21"/>
              </w:rPr>
              <w:t>1-1具有正确的世界观、人生观，了解社会主义核心价值观的基本含义与意义，并努力践行，增进对中国特色社会主义的思想认同、政治认同、理论认同和情感认同</w:t>
            </w:r>
            <w:r>
              <w:rPr>
                <w:rFonts w:hint="eastAsia" w:ascii="宋体" w:hAnsi="宋体"/>
                <w:szCs w:val="21"/>
                <w:lang w:eastAsia="zh-CN"/>
              </w:rPr>
              <w:t>。</w:t>
            </w:r>
            <w:r>
              <w:rPr>
                <w:rFonts w:hint="eastAsia" w:ascii="宋体" w:hAnsi="宋体"/>
                <w:szCs w:val="21"/>
              </w:rPr>
              <w:t>深入贯彻党的教育方针，坚持以立德树人为己任。</w:t>
            </w:r>
          </w:p>
          <w:p>
            <w:pPr>
              <w:spacing w:line="400" w:lineRule="exact"/>
              <w:contextualSpacing/>
              <w:jc w:val="left"/>
              <w:rPr>
                <w:rFonts w:ascii="宋体" w:hAnsi="宋体"/>
                <w:szCs w:val="21"/>
              </w:rPr>
            </w:pPr>
            <w:r>
              <w:rPr>
                <w:rFonts w:hint="eastAsia" w:ascii="宋体" w:hAnsi="宋体"/>
                <w:szCs w:val="21"/>
              </w:rPr>
              <w:t>1-2了解语文教师的职业性质和责任，具有良好的职业素质，在教学实践中遵守中小学教师职业道德规范，具有法律意识。</w:t>
            </w:r>
          </w:p>
          <w:p>
            <w:pPr>
              <w:pStyle w:val="2"/>
              <w:spacing w:before="156" w:beforeLines="50" w:after="156" w:afterLines="50"/>
              <w:jc w:val="left"/>
              <w:rPr>
                <w:rFonts w:hint="eastAsia" w:ascii="Times New Roman" w:hAnsi="Times New Roman"/>
                <w:szCs w:val="21"/>
              </w:rPr>
            </w:pPr>
            <w:r>
              <w:rPr>
                <w:rFonts w:hint="eastAsia" w:ascii="宋体" w:hAnsi="宋体" w:eastAsia="宋体" w:cs="宋体"/>
                <w:szCs w:val="21"/>
              </w:rPr>
              <w:t>1-4</w:t>
            </w:r>
            <w:r>
              <w:rPr>
                <w:rFonts w:hint="eastAsia" w:ascii="Times New Roman" w:hAnsi="Times New Roman"/>
                <w:szCs w:val="21"/>
              </w:rPr>
              <w:t>具有从教志向和信念，立志成为有理想信念、有道德情操、有扎实学识、有仁爱之心的好老师。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rPr>
            </w:pPr>
          </w:p>
        </w:tc>
        <w:tc>
          <w:tcPr>
            <w:tcW w:w="1616" w:type="dxa"/>
            <w:vAlign w:val="center"/>
          </w:tcPr>
          <w:p>
            <w:pPr>
              <w:pStyle w:val="2"/>
              <w:spacing w:before="156" w:beforeLines="50" w:after="156" w:afterLines="50"/>
              <w:jc w:val="center"/>
              <w:rPr>
                <w:rFonts w:hint="default" w:ascii="宋体" w:hAnsi="宋体" w:eastAsia="宋体" w:cs="宋体"/>
                <w:b w:val="0"/>
                <w:bCs w:val="0"/>
                <w:sz w:val="21"/>
                <w:szCs w:val="24"/>
                <w:lang w:val="en-US" w:eastAsia="zh-CN"/>
              </w:rPr>
            </w:pPr>
            <w:r>
              <w:rPr>
                <w:rFonts w:hint="eastAsia" w:hAnsi="宋体" w:cs="宋体"/>
                <w:b w:val="0"/>
                <w:bCs w:val="0"/>
                <w:sz w:val="21"/>
                <w:szCs w:val="24"/>
                <w:lang w:val="en-US" w:eastAsia="zh-CN"/>
              </w:rPr>
              <w:t>1.2</w:t>
            </w:r>
          </w:p>
        </w:tc>
        <w:tc>
          <w:tcPr>
            <w:tcW w:w="2820" w:type="dxa"/>
            <w:vAlign w:val="center"/>
          </w:tcPr>
          <w:p>
            <w:pPr>
              <w:pStyle w:val="2"/>
              <w:spacing w:before="156" w:beforeLines="50" w:after="156" w:afterLines="50"/>
              <w:jc w:val="left"/>
              <w:rPr>
                <w:rFonts w:hint="eastAsia" w:ascii="宋体" w:hAnsi="宋体"/>
                <w:szCs w:val="21"/>
              </w:rPr>
            </w:pPr>
            <w:r>
              <w:rPr>
                <w:rFonts w:hint="eastAsia" w:ascii="宋体" w:hAnsi="宋体"/>
                <w:szCs w:val="21"/>
              </w:rPr>
              <w:t>要求学生在学习</w:t>
            </w:r>
            <w:r>
              <w:rPr>
                <w:rFonts w:hint="eastAsia" w:hAnsi="宋体"/>
                <w:szCs w:val="21"/>
                <w:lang w:val="en-US" w:eastAsia="zh-CN"/>
              </w:rPr>
              <w:t>20</w:t>
            </w:r>
            <w:r>
              <w:rPr>
                <w:rFonts w:hint="eastAsia" w:ascii="宋体" w:hAnsi="宋体"/>
                <w:szCs w:val="21"/>
              </w:rPr>
              <w:t>世纪欧美文学的过程中，培养立志从教的教育情怀。</w:t>
            </w:r>
          </w:p>
        </w:tc>
        <w:tc>
          <w:tcPr>
            <w:tcW w:w="3329" w:type="dxa"/>
            <w:vAlign w:val="center"/>
          </w:tcPr>
          <w:p>
            <w:pPr>
              <w:spacing w:line="400" w:lineRule="exact"/>
              <w:contextualSpacing/>
              <w:jc w:val="left"/>
              <w:rPr>
                <w:rFonts w:hint="eastAsia" w:ascii="Times New Roman" w:hAnsi="Times New Roman"/>
                <w:szCs w:val="21"/>
                <w:lang w:eastAsia="zh-CN"/>
              </w:rPr>
            </w:pPr>
            <w:r>
              <w:rPr>
                <w:rFonts w:hint="eastAsia" w:ascii="Times New Roman" w:hAnsi="Times New Roman"/>
                <w:szCs w:val="21"/>
              </w:rPr>
              <w:t>毕业要求2：教育情怀</w:t>
            </w:r>
          </w:p>
          <w:p>
            <w:pPr>
              <w:spacing w:line="400" w:lineRule="exact"/>
              <w:contextualSpacing/>
              <w:jc w:val="left"/>
              <w:rPr>
                <w:rFonts w:ascii="Times New Roman" w:hAnsi="Times New Roman"/>
                <w:szCs w:val="21"/>
              </w:rPr>
            </w:pPr>
            <w:r>
              <w:rPr>
                <w:rFonts w:hint="eastAsia" w:ascii="Times New Roman" w:hAnsi="Times New Roman"/>
                <w:szCs w:val="21"/>
              </w:rPr>
              <w:t>2-1具有从教意愿，认同教师工作的意义和专业性，具有积极的情感、端正的态度、正确的价值观。</w:t>
            </w:r>
          </w:p>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2-2具有人文底蕴和科学精神，尊重学生人格，富有爱心、责任心，工作细心、耐心，做学生锤炼品格、学习知识、创新思维、奉献祖国的引路人。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rPr>
            </w:pPr>
          </w:p>
        </w:tc>
        <w:tc>
          <w:tcPr>
            <w:tcW w:w="1616" w:type="dxa"/>
            <w:vAlign w:val="center"/>
          </w:tcPr>
          <w:p>
            <w:pPr>
              <w:pStyle w:val="2"/>
              <w:spacing w:before="156" w:beforeLines="50" w:after="156" w:afterLines="50"/>
              <w:jc w:val="center"/>
              <w:rPr>
                <w:rFonts w:hint="default" w:hAnsi="宋体" w:cs="宋体"/>
                <w:b w:val="0"/>
                <w:bCs w:val="0"/>
                <w:sz w:val="21"/>
                <w:szCs w:val="24"/>
                <w:lang w:val="en-US" w:eastAsia="zh-CN"/>
              </w:rPr>
            </w:pPr>
            <w:r>
              <w:rPr>
                <w:rFonts w:hint="eastAsia" w:hAnsi="宋体" w:cs="宋体"/>
                <w:b w:val="0"/>
                <w:bCs w:val="0"/>
                <w:sz w:val="21"/>
                <w:szCs w:val="24"/>
                <w:lang w:val="en-US" w:eastAsia="zh-CN"/>
              </w:rPr>
              <w:t>1.3</w:t>
            </w:r>
          </w:p>
        </w:tc>
        <w:tc>
          <w:tcPr>
            <w:tcW w:w="2820" w:type="dxa"/>
            <w:vAlign w:val="center"/>
          </w:tcPr>
          <w:p>
            <w:pPr>
              <w:pStyle w:val="2"/>
              <w:spacing w:before="156" w:beforeLines="50" w:after="156" w:afterLines="50"/>
              <w:jc w:val="left"/>
              <w:rPr>
                <w:rFonts w:hint="eastAsia" w:ascii="宋体" w:hAnsi="宋体" w:eastAsia="宋体"/>
                <w:szCs w:val="21"/>
                <w:lang w:eastAsia="zh-CN"/>
              </w:rPr>
            </w:pPr>
            <w:r>
              <w:rPr>
                <w:rFonts w:hint="eastAsia" w:ascii="Times New Roman" w:hAnsi="Times New Roman"/>
                <w:szCs w:val="21"/>
              </w:rPr>
              <w:t>通过对</w:t>
            </w:r>
            <w:r>
              <w:rPr>
                <w:rFonts w:hint="eastAsia" w:ascii="Times New Roman" w:hAnsi="Times New Roman"/>
                <w:szCs w:val="21"/>
                <w:lang w:val="en-US" w:eastAsia="zh-CN"/>
              </w:rPr>
              <w:t>20</w:t>
            </w:r>
            <w:r>
              <w:rPr>
                <w:rFonts w:hint="eastAsia" w:ascii="Times New Roman" w:hAnsi="Times New Roman"/>
                <w:szCs w:val="21"/>
              </w:rPr>
              <w:t>世纪欧美文学文本阅读和反思，形成良好的师德修养和人文情怀，形成自我发展意识</w:t>
            </w:r>
            <w:r>
              <w:rPr>
                <w:rFonts w:hint="eastAsia" w:ascii="Times New Roman" w:hAnsi="Times New Roman"/>
                <w:szCs w:val="21"/>
                <w:lang w:eastAsia="zh-CN"/>
              </w:rPr>
              <w:t>。</w:t>
            </w:r>
          </w:p>
        </w:tc>
        <w:tc>
          <w:tcPr>
            <w:tcW w:w="3329" w:type="dxa"/>
            <w:vAlign w:val="center"/>
          </w:tcPr>
          <w:p>
            <w:pPr>
              <w:spacing w:line="400" w:lineRule="exact"/>
              <w:contextualSpacing/>
              <w:jc w:val="left"/>
              <w:rPr>
                <w:rFonts w:hint="eastAsia" w:ascii="Times New Roman" w:hAnsi="Times New Roman"/>
                <w:szCs w:val="21"/>
              </w:rPr>
            </w:pPr>
            <w:r>
              <w:rPr>
                <w:rFonts w:hint="eastAsia" w:ascii="Times New Roman" w:hAnsi="Times New Roman"/>
                <w:szCs w:val="21"/>
              </w:rPr>
              <w:t>毕业要求7：学会反思</w:t>
            </w:r>
          </w:p>
          <w:p>
            <w:pPr>
              <w:spacing w:line="400" w:lineRule="exact"/>
              <w:contextualSpacing/>
              <w:jc w:val="left"/>
              <w:rPr>
                <w:rFonts w:hint="eastAsia" w:ascii="Times New Roman" w:hAnsi="Times New Roman"/>
                <w:szCs w:val="21"/>
              </w:rPr>
            </w:pPr>
            <w:r>
              <w:rPr>
                <w:rFonts w:hint="eastAsia" w:ascii="Times New Roman" w:hAnsi="Times New Roman"/>
                <w:szCs w:val="21"/>
              </w:rPr>
              <w:t>7-1能够对学习内容展开反思，体现终身学习与专业发展的意识和能力。</w:t>
            </w:r>
          </w:p>
          <w:p>
            <w:pPr>
              <w:spacing w:line="400" w:lineRule="exact"/>
              <w:contextualSpacing/>
              <w:jc w:val="left"/>
              <w:rPr>
                <w:rFonts w:hint="eastAsia" w:ascii="Times New Roman" w:hAnsi="Times New Roman"/>
                <w:szCs w:val="21"/>
              </w:rPr>
            </w:pPr>
            <w:r>
              <w:rPr>
                <w:rFonts w:hint="eastAsia" w:ascii="Times New Roman" w:hAnsi="Times New Roman"/>
                <w:szCs w:val="21"/>
              </w:rPr>
              <w:t>7-3初步掌握反思方法和技能，具有一定创新意识，运用批判性思维方法，学会分析和解决学科问题和教育教学问题。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616" w:type="dxa"/>
            <w:vAlign w:val="center"/>
          </w:tcPr>
          <w:p>
            <w:pPr>
              <w:pStyle w:val="2"/>
              <w:spacing w:before="156" w:beforeLines="50" w:after="156" w:afterLines="50"/>
              <w:jc w:val="center"/>
              <w:rPr>
                <w:rFonts w:hAnsi="宋体" w:cs="宋体"/>
              </w:rPr>
            </w:pPr>
            <w:r>
              <w:rPr>
                <w:rFonts w:hint="eastAsia" w:hAnsi="宋体" w:cs="宋体"/>
                <w:b w:val="0"/>
                <w:bCs w:val="0"/>
                <w:sz w:val="21"/>
                <w:szCs w:val="24"/>
                <w:lang w:val="en-US" w:eastAsia="zh-CN"/>
              </w:rPr>
              <w:t>2.1</w:t>
            </w:r>
          </w:p>
        </w:tc>
        <w:tc>
          <w:tcPr>
            <w:tcW w:w="2820" w:type="dxa"/>
            <w:vAlign w:val="center"/>
          </w:tcPr>
          <w:p>
            <w:pPr>
              <w:pStyle w:val="2"/>
              <w:spacing w:before="156" w:beforeLines="50" w:after="156" w:afterLines="50"/>
              <w:jc w:val="center"/>
              <w:rPr>
                <w:rFonts w:hint="eastAsia" w:hAnsi="宋体" w:eastAsia="宋体" w:cs="宋体"/>
                <w:lang w:val="en-US" w:eastAsia="zh-CN"/>
              </w:rPr>
            </w:pPr>
            <w:r>
              <w:rPr>
                <w:rFonts w:hint="eastAsia" w:ascii="Times New Roman" w:hAnsi="Times New Roman"/>
                <w:szCs w:val="21"/>
              </w:rPr>
              <w:t>要求学生将习得的</w:t>
            </w:r>
            <w:r>
              <w:rPr>
                <w:rFonts w:hint="eastAsia" w:hAnsi="宋体"/>
                <w:szCs w:val="21"/>
              </w:rPr>
              <w:t>学习</w:t>
            </w:r>
            <w:r>
              <w:rPr>
                <w:rFonts w:hint="eastAsia" w:hAnsi="宋体"/>
                <w:szCs w:val="21"/>
                <w:lang w:val="en-US" w:eastAsia="zh-CN"/>
              </w:rPr>
              <w:t>20</w:t>
            </w:r>
            <w:r>
              <w:rPr>
                <w:rFonts w:hint="eastAsia" w:hAnsi="宋体"/>
                <w:szCs w:val="21"/>
              </w:rPr>
              <w:t>世纪欧美文学的知识</w:t>
            </w:r>
            <w:r>
              <w:rPr>
                <w:rFonts w:hint="eastAsia" w:ascii="Times New Roman" w:hAnsi="Times New Roman"/>
                <w:szCs w:val="21"/>
              </w:rPr>
              <w:t>，适当应用于教学过程中，具有良好人文情怀、审美品味和心理素养</w:t>
            </w:r>
            <w:r>
              <w:rPr>
                <w:rFonts w:hint="eastAsia" w:ascii="Times New Roman" w:hAnsi="Times New Roman"/>
                <w:szCs w:val="21"/>
                <w:lang w:eastAsia="zh-CN"/>
              </w:rPr>
              <w:t>。</w:t>
            </w:r>
          </w:p>
        </w:tc>
        <w:tc>
          <w:tcPr>
            <w:tcW w:w="3329" w:type="dxa"/>
            <w:vAlign w:val="center"/>
          </w:tcPr>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毕业要求3：学科素养</w:t>
            </w:r>
          </w:p>
          <w:p>
            <w:pPr>
              <w:spacing w:line="400" w:lineRule="exact"/>
              <w:contextualSpacing/>
              <w:jc w:val="left"/>
              <w:rPr>
                <w:rFonts w:ascii="Times New Roman" w:hAnsi="Times New Roman"/>
                <w:szCs w:val="21"/>
              </w:rPr>
            </w:pPr>
            <w:r>
              <w:rPr>
                <w:rFonts w:hint="eastAsia" w:ascii="Times New Roman" w:hAnsi="Times New Roman"/>
                <w:szCs w:val="21"/>
              </w:rPr>
              <w:t>3-1系统掌握现代汉语、古代汉语、语言学等方面的知识，具有分析语言现象的能力。</w:t>
            </w:r>
          </w:p>
          <w:p>
            <w:pPr>
              <w:spacing w:line="400" w:lineRule="exact"/>
              <w:contextualSpacing/>
              <w:jc w:val="left"/>
              <w:rPr>
                <w:rFonts w:ascii="Times New Roman" w:hAnsi="Times New Roman"/>
                <w:szCs w:val="21"/>
              </w:rPr>
            </w:pPr>
            <w:r>
              <w:rPr>
                <w:rFonts w:hint="eastAsia" w:ascii="Times New Roman" w:hAnsi="Times New Roman"/>
                <w:szCs w:val="21"/>
              </w:rPr>
              <w:t>3-2系统掌握中国古代文学、现当代文学及外国文学等方面的知识，背诵经典古诗文，具有分析、解读多样经典文本能力。</w:t>
            </w:r>
          </w:p>
          <w:p>
            <w:pPr>
              <w:spacing w:line="400" w:lineRule="exact"/>
              <w:contextualSpacing/>
              <w:jc w:val="left"/>
              <w:rPr>
                <w:rFonts w:ascii="Times New Roman" w:hAnsi="Times New Roman"/>
                <w:szCs w:val="21"/>
              </w:rPr>
            </w:pPr>
            <w:r>
              <w:rPr>
                <w:rFonts w:hint="eastAsia" w:ascii="Times New Roman" w:hAnsi="Times New Roman"/>
                <w:szCs w:val="21"/>
              </w:rPr>
              <w:t>3-3掌握写作学、逻辑学等基本理论知识，具有较高语言素养，撰写各类文体的能力。</w:t>
            </w:r>
          </w:p>
          <w:p>
            <w:pPr>
              <w:spacing w:line="400" w:lineRule="exact"/>
              <w:contextualSpacing/>
              <w:jc w:val="left"/>
              <w:rPr>
                <w:rFonts w:ascii="Times New Roman" w:hAnsi="Times New Roman"/>
                <w:szCs w:val="21"/>
              </w:rPr>
            </w:pPr>
            <w:r>
              <w:rPr>
                <w:rFonts w:hint="eastAsia" w:ascii="Times New Roman" w:hAnsi="Times New Roman"/>
                <w:szCs w:val="21"/>
              </w:rPr>
              <w:t>3-4掌握文艺学、美学、文献学等基本理论知识，能够结合具体文学、美学现象展开分析，能够基于文献学基础展开文献整理。</w:t>
            </w:r>
          </w:p>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3-5具备基本人文社会科学知识，了解中国文化，能够具有跨学科知识，了解所教学科与其他学科的联系，了解所学学科与社会实践的联系。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616" w:type="dxa"/>
            <w:vAlign w:val="center"/>
          </w:tcPr>
          <w:p>
            <w:pPr>
              <w:pStyle w:val="2"/>
              <w:spacing w:before="156" w:beforeLines="50" w:after="156" w:afterLines="50"/>
              <w:jc w:val="center"/>
              <w:rPr>
                <w:rFonts w:hint="default" w:hAnsi="宋体" w:cs="宋体"/>
                <w:lang w:val="en-US"/>
              </w:rPr>
            </w:pPr>
            <w:r>
              <w:rPr>
                <w:rFonts w:hint="eastAsia" w:hAnsi="宋体" w:cs="宋体"/>
                <w:b w:val="0"/>
                <w:bCs w:val="0"/>
                <w:sz w:val="21"/>
                <w:szCs w:val="24"/>
                <w:lang w:val="en-US" w:eastAsia="zh-CN"/>
              </w:rPr>
              <w:t>3.1</w:t>
            </w:r>
          </w:p>
        </w:tc>
        <w:tc>
          <w:tcPr>
            <w:tcW w:w="2820" w:type="dxa"/>
            <w:vAlign w:val="center"/>
          </w:tcPr>
          <w:p>
            <w:pPr>
              <w:pStyle w:val="2"/>
              <w:spacing w:before="156" w:beforeLines="50" w:after="156" w:afterLines="50"/>
              <w:jc w:val="center"/>
              <w:rPr>
                <w:rFonts w:ascii="黑体" w:hAnsi="宋体"/>
                <w:b/>
                <w:bCs/>
                <w:szCs w:val="21"/>
              </w:rPr>
            </w:pPr>
            <w:r>
              <w:rPr>
                <w:rFonts w:hint="eastAsia" w:ascii="Times New Roman" w:hAnsi="Times New Roman"/>
                <w:szCs w:val="21"/>
              </w:rPr>
              <w:t>要求树立对作品系统分析、理论联系实际的科学观念，了解西方文学发展的脉络与实质。</w:t>
            </w:r>
          </w:p>
        </w:tc>
        <w:tc>
          <w:tcPr>
            <w:tcW w:w="3329" w:type="dxa"/>
            <w:vAlign w:val="center"/>
          </w:tcPr>
          <w:p>
            <w:pPr>
              <w:spacing w:line="400" w:lineRule="exact"/>
              <w:contextualSpacing/>
              <w:jc w:val="left"/>
              <w:rPr>
                <w:rFonts w:hint="eastAsia" w:ascii="Times New Roman" w:hAnsi="Times New Roman"/>
                <w:szCs w:val="21"/>
              </w:rPr>
            </w:pPr>
            <w:r>
              <w:rPr>
                <w:rFonts w:hint="eastAsia" w:ascii="Times New Roman" w:hAnsi="Times New Roman"/>
                <w:szCs w:val="21"/>
              </w:rPr>
              <w:t>毕业要求4：教学能力</w:t>
            </w:r>
          </w:p>
          <w:p>
            <w:pPr>
              <w:spacing w:line="400" w:lineRule="exact"/>
              <w:contextualSpacing/>
              <w:jc w:val="left"/>
              <w:rPr>
                <w:rFonts w:ascii="Times New Roman" w:hAnsi="Times New Roman"/>
                <w:szCs w:val="21"/>
              </w:rPr>
            </w:pPr>
            <w:r>
              <w:rPr>
                <w:rFonts w:hint="eastAsia" w:ascii="Times New Roman" w:hAnsi="Times New Roman"/>
                <w:szCs w:val="21"/>
              </w:rPr>
              <w:t>4-1系统掌握教育学原理、教育研究知识，能够整体了解教育学科、教育研究的特点。</w:t>
            </w:r>
          </w:p>
          <w:p>
            <w:pPr>
              <w:spacing w:line="400" w:lineRule="exact"/>
              <w:contextualSpacing/>
              <w:jc w:val="left"/>
              <w:rPr>
                <w:rFonts w:ascii="Times New Roman" w:hAnsi="Times New Roman"/>
                <w:szCs w:val="21"/>
              </w:rPr>
            </w:pPr>
            <w:r>
              <w:rPr>
                <w:rFonts w:hint="eastAsia" w:ascii="Times New Roman" w:hAnsi="Times New Roman"/>
                <w:szCs w:val="21"/>
              </w:rPr>
              <w:t>4-2系统掌握教育学心理学原理知识，能够把握学生身心发展、学科认知的特点。</w:t>
            </w:r>
          </w:p>
          <w:p>
            <w:pPr>
              <w:spacing w:line="400" w:lineRule="exact"/>
              <w:contextualSpacing/>
              <w:jc w:val="left"/>
              <w:rPr>
                <w:rFonts w:ascii="Times New Roman" w:hAnsi="Times New Roman"/>
                <w:szCs w:val="21"/>
              </w:rPr>
            </w:pPr>
            <w:r>
              <w:rPr>
                <w:rFonts w:hint="eastAsia" w:ascii="Times New Roman" w:hAnsi="Times New Roman"/>
                <w:szCs w:val="21"/>
              </w:rPr>
              <w:t>4-3熟悉课程论、教学论知识，能够对课程、教学有整体的理解。</w:t>
            </w:r>
          </w:p>
          <w:p>
            <w:pPr>
              <w:spacing w:line="400" w:lineRule="exact"/>
              <w:contextualSpacing/>
              <w:jc w:val="left"/>
              <w:rPr>
                <w:rFonts w:ascii="Times New Roman" w:hAnsi="Times New Roman"/>
                <w:szCs w:val="21"/>
              </w:rPr>
            </w:pPr>
            <w:r>
              <w:rPr>
                <w:rFonts w:hint="eastAsia" w:ascii="Times New Roman" w:hAnsi="Times New Roman"/>
                <w:szCs w:val="21"/>
              </w:rPr>
              <w:t>4-4掌握教育信息技术，并能够在教学设计、实施、评价中有意识地使用教学技术。</w:t>
            </w:r>
          </w:p>
          <w:p>
            <w:pPr>
              <w:spacing w:line="400" w:lineRule="exact"/>
              <w:contextualSpacing/>
              <w:jc w:val="left"/>
              <w:rPr>
                <w:rFonts w:ascii="Times New Roman" w:hAnsi="Times New Roman"/>
                <w:szCs w:val="21"/>
              </w:rPr>
            </w:pPr>
            <w:r>
              <w:rPr>
                <w:rFonts w:hint="eastAsia" w:ascii="Times New Roman" w:hAnsi="Times New Roman"/>
                <w:szCs w:val="21"/>
              </w:rPr>
              <w:t>4-5系统掌握语文课程与教学论、语文教学设计知识，具有开展教学设计、实施、评价的能力。</w:t>
            </w:r>
          </w:p>
          <w:p>
            <w:pPr>
              <w:pStyle w:val="2"/>
              <w:spacing w:before="156" w:beforeLines="50" w:after="156" w:afterLines="50"/>
              <w:jc w:val="left"/>
              <w:rPr>
                <w:rFonts w:hint="eastAsia" w:hAnsi="宋体" w:eastAsia="宋体" w:cs="宋体"/>
                <w:lang w:eastAsia="zh-CN"/>
              </w:rPr>
            </w:pPr>
            <w:r>
              <w:rPr>
                <w:rFonts w:hint="eastAsia" w:ascii="Times New Roman" w:hAnsi="Times New Roman"/>
                <w:szCs w:val="21"/>
              </w:rPr>
              <w:t>4-6获得教学体验，掌握课堂教学基本技能</w:t>
            </w:r>
            <w:r>
              <w:rPr>
                <w:rFonts w:hint="eastAsia" w:ascii="Times New Roman" w:hAnsi="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课程目标4</w:t>
            </w:r>
          </w:p>
        </w:tc>
        <w:tc>
          <w:tcPr>
            <w:tcW w:w="1616" w:type="dxa"/>
            <w:vAlign w:val="center"/>
          </w:tcPr>
          <w:p>
            <w:pPr>
              <w:pStyle w:val="2"/>
              <w:spacing w:before="156" w:beforeLines="50" w:after="156" w:afterLines="50"/>
              <w:jc w:val="center"/>
              <w:rPr>
                <w:rFonts w:hint="default" w:hAnsi="宋体" w:cs="宋体"/>
                <w:b w:val="0"/>
                <w:bCs w:val="0"/>
                <w:sz w:val="21"/>
                <w:szCs w:val="24"/>
                <w:lang w:val="en-US" w:eastAsia="zh-CN"/>
              </w:rPr>
            </w:pPr>
            <w:r>
              <w:rPr>
                <w:rFonts w:hint="eastAsia" w:hAnsi="宋体" w:cs="宋体"/>
                <w:b w:val="0"/>
                <w:bCs w:val="0"/>
                <w:sz w:val="21"/>
                <w:szCs w:val="24"/>
                <w:lang w:val="en-US" w:eastAsia="zh-CN"/>
              </w:rPr>
              <w:t>4.1</w:t>
            </w:r>
          </w:p>
        </w:tc>
        <w:tc>
          <w:tcPr>
            <w:tcW w:w="2820" w:type="dxa"/>
            <w:vAlign w:val="center"/>
          </w:tcPr>
          <w:p>
            <w:pPr>
              <w:pStyle w:val="2"/>
              <w:spacing w:before="156" w:beforeLines="50" w:after="156" w:afterLines="50"/>
              <w:jc w:val="center"/>
              <w:rPr>
                <w:rFonts w:hint="eastAsia" w:ascii="Times New Roman" w:hAnsi="Times New Roman" w:eastAsia="宋体"/>
                <w:szCs w:val="21"/>
                <w:lang w:val="en-US" w:eastAsia="zh-CN"/>
              </w:rPr>
            </w:pPr>
            <w:r>
              <w:rPr>
                <w:rFonts w:hint="eastAsia" w:ascii="Times New Roman" w:hAnsi="Times New Roman"/>
                <w:szCs w:val="21"/>
              </w:rPr>
              <w:t>要求学生能够自主且流畅地进行课堂阅读展示，最终能够完成10分钟左右作家、作品介绍</w:t>
            </w:r>
            <w:r>
              <w:rPr>
                <w:rFonts w:hint="eastAsia" w:ascii="Times New Roman" w:hAnsi="Times New Roman"/>
                <w:szCs w:val="21"/>
                <w:lang w:eastAsia="zh-CN"/>
              </w:rPr>
              <w:t>。</w:t>
            </w:r>
          </w:p>
        </w:tc>
        <w:tc>
          <w:tcPr>
            <w:tcW w:w="3329" w:type="dxa"/>
            <w:vAlign w:val="center"/>
          </w:tcPr>
          <w:p>
            <w:pPr>
              <w:spacing w:line="400" w:lineRule="exact"/>
              <w:contextualSpacing/>
              <w:jc w:val="left"/>
              <w:rPr>
                <w:rFonts w:hint="eastAsia" w:ascii="Times New Roman" w:hAnsi="Times New Roman"/>
                <w:szCs w:val="21"/>
              </w:rPr>
            </w:pPr>
            <w:r>
              <w:rPr>
                <w:rFonts w:hint="eastAsia" w:ascii="Times New Roman" w:hAnsi="Times New Roman"/>
                <w:szCs w:val="21"/>
              </w:rPr>
              <w:t>毕业要求4：教学能力</w:t>
            </w:r>
          </w:p>
          <w:p>
            <w:pPr>
              <w:spacing w:line="400" w:lineRule="exact"/>
              <w:contextualSpacing/>
              <w:jc w:val="left"/>
              <w:rPr>
                <w:rFonts w:ascii="Times New Roman" w:hAnsi="Times New Roman"/>
                <w:szCs w:val="21"/>
              </w:rPr>
            </w:pPr>
            <w:r>
              <w:rPr>
                <w:rFonts w:hint="eastAsia" w:ascii="Times New Roman" w:hAnsi="Times New Roman"/>
                <w:szCs w:val="21"/>
              </w:rPr>
              <w:t>4-1系统掌握教育学原理、教育研究知识，能够整体了解教育学科、教育研究的特点。</w:t>
            </w:r>
          </w:p>
          <w:p>
            <w:pPr>
              <w:spacing w:line="400" w:lineRule="exact"/>
              <w:contextualSpacing/>
              <w:jc w:val="left"/>
              <w:rPr>
                <w:rFonts w:ascii="Times New Roman" w:hAnsi="Times New Roman"/>
                <w:szCs w:val="21"/>
              </w:rPr>
            </w:pPr>
            <w:r>
              <w:rPr>
                <w:rFonts w:hint="eastAsia" w:ascii="Times New Roman" w:hAnsi="Times New Roman"/>
                <w:szCs w:val="21"/>
              </w:rPr>
              <w:t>4-2系统掌握教育学心理学原理知识，能够把握学生身心发展、学科认知的特点。</w:t>
            </w:r>
          </w:p>
          <w:p>
            <w:pPr>
              <w:spacing w:line="400" w:lineRule="exact"/>
              <w:contextualSpacing/>
              <w:jc w:val="left"/>
              <w:rPr>
                <w:rFonts w:ascii="Times New Roman" w:hAnsi="Times New Roman"/>
                <w:szCs w:val="21"/>
              </w:rPr>
            </w:pPr>
            <w:r>
              <w:rPr>
                <w:rFonts w:hint="eastAsia" w:ascii="Times New Roman" w:hAnsi="Times New Roman"/>
                <w:szCs w:val="21"/>
              </w:rPr>
              <w:t>4-3熟悉课程论、教学论知识，能够对课程、教学有整体的理解。</w:t>
            </w:r>
          </w:p>
          <w:p>
            <w:pPr>
              <w:spacing w:line="400" w:lineRule="exact"/>
              <w:contextualSpacing/>
              <w:jc w:val="left"/>
              <w:rPr>
                <w:rFonts w:ascii="Times New Roman" w:hAnsi="Times New Roman"/>
                <w:szCs w:val="21"/>
              </w:rPr>
            </w:pPr>
            <w:r>
              <w:rPr>
                <w:rFonts w:hint="eastAsia" w:ascii="Times New Roman" w:hAnsi="Times New Roman"/>
                <w:szCs w:val="21"/>
              </w:rPr>
              <w:t>4-4掌握教育信息技术，并能够在教学设计、实施、评价中有意识地使用教学技术。</w:t>
            </w:r>
          </w:p>
          <w:p>
            <w:pPr>
              <w:spacing w:line="400" w:lineRule="exact"/>
              <w:contextualSpacing/>
              <w:jc w:val="left"/>
              <w:rPr>
                <w:rFonts w:ascii="Times New Roman" w:hAnsi="Times New Roman"/>
                <w:szCs w:val="21"/>
              </w:rPr>
            </w:pPr>
            <w:r>
              <w:rPr>
                <w:rFonts w:hint="eastAsia" w:ascii="Times New Roman" w:hAnsi="Times New Roman"/>
                <w:szCs w:val="21"/>
              </w:rPr>
              <w:t>4-5系统掌握语文课程与教学论、语文教学设计知识，具有开展教学设计、实施、评价的能力。</w:t>
            </w:r>
          </w:p>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4-6获得教学体验，掌握课堂教学基本技能</w:t>
            </w:r>
            <w:r>
              <w:rPr>
                <w:rFonts w:hint="eastAsia" w:ascii="Times New Roman" w:hAnsi="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int="eastAsia" w:hAnsi="宋体" w:cs="宋体"/>
                <w:szCs w:val="21"/>
                <w:lang w:val="en-US" w:eastAsia="zh-CN"/>
              </w:rPr>
            </w:pPr>
            <w:r>
              <w:rPr>
                <w:rFonts w:hint="eastAsia" w:hAnsi="宋体" w:cs="宋体"/>
                <w:szCs w:val="21"/>
                <w:lang w:val="en-US" w:eastAsia="zh-CN"/>
              </w:rPr>
              <w:t>课程目标5</w:t>
            </w:r>
          </w:p>
        </w:tc>
        <w:tc>
          <w:tcPr>
            <w:tcW w:w="1616" w:type="dxa"/>
            <w:vAlign w:val="center"/>
          </w:tcPr>
          <w:p>
            <w:pPr>
              <w:pStyle w:val="2"/>
              <w:spacing w:before="156" w:beforeLines="50" w:after="156" w:afterLines="50"/>
              <w:jc w:val="center"/>
              <w:rPr>
                <w:rFonts w:hint="default" w:hAnsi="宋体" w:cs="宋体"/>
                <w:b w:val="0"/>
                <w:bCs w:val="0"/>
                <w:sz w:val="21"/>
                <w:szCs w:val="24"/>
                <w:lang w:val="en-US" w:eastAsia="zh-CN"/>
              </w:rPr>
            </w:pPr>
            <w:r>
              <w:rPr>
                <w:rFonts w:hint="eastAsia" w:hAnsi="宋体" w:cs="宋体"/>
                <w:b w:val="0"/>
                <w:bCs w:val="0"/>
                <w:sz w:val="21"/>
                <w:szCs w:val="24"/>
                <w:lang w:val="en-US" w:eastAsia="zh-CN"/>
              </w:rPr>
              <w:t>5.1</w:t>
            </w:r>
          </w:p>
        </w:tc>
        <w:tc>
          <w:tcPr>
            <w:tcW w:w="2820" w:type="dxa"/>
            <w:vAlign w:val="center"/>
          </w:tcPr>
          <w:p>
            <w:pPr>
              <w:pStyle w:val="2"/>
              <w:spacing w:before="156" w:beforeLines="50" w:after="156" w:afterLines="50"/>
              <w:jc w:val="center"/>
              <w:rPr>
                <w:rFonts w:hint="eastAsia" w:ascii="Times New Roman" w:hAnsi="Times New Roman"/>
                <w:szCs w:val="21"/>
              </w:rPr>
            </w:pPr>
            <w:r>
              <w:rPr>
                <w:rFonts w:hint="eastAsia" w:ascii="Times New Roman" w:hAnsi="Times New Roman"/>
                <w:color w:val="000000"/>
                <w:szCs w:val="21"/>
              </w:rPr>
              <w:t>要求学生能在他人评价中反思自我的课堂，在共同体学习中促进教学技能的提升</w:t>
            </w:r>
            <w:r>
              <w:rPr>
                <w:rFonts w:hint="eastAsia" w:ascii="Times New Roman" w:hAnsi="Times New Roman"/>
                <w:szCs w:val="21"/>
              </w:rPr>
              <w:t>。</w:t>
            </w:r>
          </w:p>
        </w:tc>
        <w:tc>
          <w:tcPr>
            <w:tcW w:w="3329" w:type="dxa"/>
            <w:vAlign w:val="center"/>
          </w:tcPr>
          <w:p>
            <w:pPr>
              <w:spacing w:line="400" w:lineRule="exact"/>
              <w:contextualSpacing/>
              <w:jc w:val="left"/>
              <w:rPr>
                <w:rFonts w:hint="eastAsia" w:ascii="Times New Roman" w:hAnsi="Times New Roman"/>
                <w:szCs w:val="21"/>
              </w:rPr>
            </w:pPr>
            <w:r>
              <w:rPr>
                <w:rFonts w:hint="eastAsia" w:ascii="Times New Roman" w:hAnsi="Times New Roman"/>
                <w:szCs w:val="21"/>
              </w:rPr>
              <w:t>毕业要求7：学会反思</w:t>
            </w:r>
          </w:p>
          <w:p>
            <w:pPr>
              <w:spacing w:line="400" w:lineRule="exact"/>
              <w:contextualSpacing/>
              <w:jc w:val="left"/>
              <w:rPr>
                <w:rFonts w:hint="eastAsia" w:ascii="Times New Roman" w:hAnsi="Times New Roman"/>
                <w:szCs w:val="21"/>
              </w:rPr>
            </w:pPr>
            <w:r>
              <w:rPr>
                <w:rFonts w:hint="eastAsia" w:ascii="Times New Roman" w:hAnsi="Times New Roman"/>
                <w:szCs w:val="21"/>
              </w:rPr>
              <w:t>7-1能够对学习内容展开反思，体现终身学习与专业发展的意识和能力。</w:t>
            </w:r>
          </w:p>
          <w:p>
            <w:pPr>
              <w:spacing w:line="400" w:lineRule="exact"/>
              <w:contextualSpacing/>
              <w:jc w:val="left"/>
              <w:rPr>
                <w:rFonts w:hint="eastAsia" w:ascii="Times New Roman" w:hAnsi="Times New Roman" w:eastAsiaTheme="minorEastAsia" w:cstheme="minorBidi"/>
                <w:kern w:val="2"/>
                <w:sz w:val="21"/>
                <w:szCs w:val="21"/>
                <w:lang w:val="en-US" w:eastAsia="zh-CN" w:bidi="ar-SA"/>
              </w:rPr>
            </w:pPr>
            <w:r>
              <w:rPr>
                <w:rFonts w:hint="eastAsia" w:ascii="Times New Roman" w:hAnsi="Times New Roman"/>
                <w:szCs w:val="21"/>
              </w:rPr>
              <w:t>7-3初步掌握反思方法和技能，具有一定创新意识，运用批判性思维方法，学会分析和解决学科问题和教育教学问题。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lang w:val="en-US" w:eastAsia="zh-CN"/>
              </w:rPr>
            </w:pPr>
          </w:p>
        </w:tc>
        <w:tc>
          <w:tcPr>
            <w:tcW w:w="1616" w:type="dxa"/>
            <w:vAlign w:val="center"/>
          </w:tcPr>
          <w:p>
            <w:pPr>
              <w:pStyle w:val="2"/>
              <w:spacing w:before="156" w:beforeLines="50" w:after="156" w:afterLines="50"/>
              <w:jc w:val="center"/>
              <w:rPr>
                <w:rFonts w:hint="default" w:hAnsi="宋体" w:cs="宋体"/>
                <w:b w:val="0"/>
                <w:bCs w:val="0"/>
                <w:sz w:val="21"/>
                <w:szCs w:val="24"/>
                <w:lang w:val="en-US" w:eastAsia="zh-CN"/>
              </w:rPr>
            </w:pPr>
            <w:r>
              <w:rPr>
                <w:rFonts w:hint="eastAsia" w:hAnsi="宋体" w:cs="宋体"/>
                <w:b w:val="0"/>
                <w:bCs w:val="0"/>
                <w:sz w:val="21"/>
                <w:szCs w:val="24"/>
                <w:lang w:val="en-US" w:eastAsia="zh-CN"/>
              </w:rPr>
              <w:t>5.2</w:t>
            </w:r>
          </w:p>
        </w:tc>
        <w:tc>
          <w:tcPr>
            <w:tcW w:w="2820" w:type="dxa"/>
            <w:vAlign w:val="center"/>
          </w:tcPr>
          <w:p>
            <w:pPr>
              <w:pStyle w:val="2"/>
              <w:spacing w:before="156" w:beforeLines="50" w:after="156" w:afterLines="50"/>
              <w:jc w:val="center"/>
              <w:rPr>
                <w:rFonts w:hint="eastAsia" w:ascii="Times New Roman" w:hAnsi="Times New Roman" w:eastAsia="宋体"/>
                <w:szCs w:val="21"/>
                <w:lang w:val="en-US" w:eastAsia="zh-CN"/>
              </w:rPr>
            </w:pPr>
            <w:r>
              <w:rPr>
                <w:rFonts w:hint="eastAsia" w:ascii="Times New Roman" w:hAnsi="Times New Roman"/>
                <w:szCs w:val="21"/>
              </w:rPr>
              <w:t>能够在观摩他人课堂阅读展示后客观、全面地评价，同时在他人的评价中反思自我的阅读展示，在共同体学习中促进文学鉴赏技能的提升</w:t>
            </w:r>
            <w:r>
              <w:rPr>
                <w:rFonts w:hint="eastAsia" w:ascii="Times New Roman" w:hAnsi="Times New Roman"/>
                <w:szCs w:val="21"/>
                <w:lang w:eastAsia="zh-CN"/>
              </w:rPr>
              <w:t>。</w:t>
            </w:r>
          </w:p>
        </w:tc>
        <w:tc>
          <w:tcPr>
            <w:tcW w:w="3329" w:type="dxa"/>
            <w:vAlign w:val="center"/>
          </w:tcPr>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毕业要求8：沟通合作</w:t>
            </w:r>
          </w:p>
          <w:p>
            <w:pPr>
              <w:spacing w:line="400" w:lineRule="exact"/>
              <w:contextualSpacing/>
              <w:rPr>
                <w:rFonts w:ascii="Times New Roman" w:hAnsi="Times New Roman"/>
                <w:szCs w:val="21"/>
              </w:rPr>
            </w:pPr>
            <w:r>
              <w:rPr>
                <w:rFonts w:hint="eastAsia" w:ascii="Times New Roman" w:hAnsi="Times New Roman"/>
                <w:szCs w:val="21"/>
              </w:rPr>
              <w:t>8-1能够承担团队中各人责任，独立完成团队分配的工作；同时具有组织和协作能力，能倾听团队成员意见，与团队成员共享信息，团结协作完成任务。</w:t>
            </w:r>
          </w:p>
          <w:p>
            <w:pPr>
              <w:spacing w:line="400" w:lineRule="exact"/>
              <w:contextualSpacing/>
              <w:rPr>
                <w:rFonts w:ascii="Times New Roman" w:hAnsi="Times New Roman"/>
                <w:szCs w:val="21"/>
              </w:rPr>
            </w:pPr>
            <w:r>
              <w:rPr>
                <w:rFonts w:hint="eastAsia" w:ascii="Times New Roman" w:hAnsi="Times New Roman"/>
                <w:szCs w:val="21"/>
              </w:rPr>
              <w:t>8-2能够理解学习共同体作用，针对复杂的汉语言文学学科问题与教师、同学、同行进行交流，具有小组互助和合作学习体验。</w:t>
            </w:r>
          </w:p>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8-3能够理解团队协作精神，针对复杂教育教学、班级管理问题，展开小组互助和合作学习，并能提供合理的决策。</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导论 20世纪欧美文学概况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了解西方现当代文学发展的脉络，阅读20世纪欧美文学脉络的相关内容，师生交流研讨，梳理20世纪欧美文学变化发展的要点、本质与特征。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szCs w:val="21"/>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szCs w:val="21"/>
          <w:lang w:val="en-US" w:eastAsia="zh-CN"/>
        </w:rPr>
      </w:pPr>
      <w:r>
        <w:rPr>
          <w:rFonts w:hint="eastAsia" w:ascii="宋体" w:hAnsi="宋体"/>
          <w:szCs w:val="21"/>
          <w:lang w:val="en-US" w:eastAsia="zh-CN"/>
        </w:rPr>
        <w:t>（3）掌握20世纪欧美文学的基本特征、文学流派和文学理论流派。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（1）介绍20世纪西方文学的精神进程；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（2）介绍20世纪西方文学发展的三大板块：现实主义文学、现代主义文学、后现代主义文学；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（3）介绍象征主义、表现主义、存在主义、意识流、新小说派、荒诞派戏剧、魔幻现实主义、黑色幽默、超现实主义、现实主义等20世纪主要文学流派；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（4）介绍俄国形式主义、新批评主义、现象学、结构主义、后结构主义、解构主义、女权主义理论、心理分析、马克思主义（西马）等20世纪文艺理论流派。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bookmarkStart w:id="0" w:name="_GoBack"/>
      <w:bookmarkEnd w:id="0"/>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第一章 （一）象征主义文学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掌握该流派的艺术特征及代表人物的创作，掌握象征主义作品的解读方法与视角</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szCs w:val="21"/>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szCs w:val="21"/>
          <w:lang w:val="en-US" w:eastAsia="zh-CN"/>
        </w:rPr>
      </w:pPr>
      <w:r>
        <w:rPr>
          <w:rFonts w:hint="eastAsia" w:ascii="宋体" w:hAnsi="宋体"/>
          <w:szCs w:val="21"/>
          <w:lang w:val="en-US" w:eastAsia="zh-CN"/>
        </w:rPr>
        <w:t>（3）重点介绍了象征主义的代表人物及代表作。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（1）介绍象征主义流派的发展；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（2）介绍象征主义文学的基本特征；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（3）介绍象征主义向意象主义的发展；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（4）课堂阅读展示：在对20世纪欧美文学作家作品阅读的基础上，学生独立完成约十分钟的阅读成果展示，由学生教师共同探讨、评价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（二）艾略特和《荒原》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对艾略特《荒原》进行文本细读，感受作品的艺术语言，解读文本结构和手法。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szCs w:val="21"/>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（3）精讲艾略特的《普鲁弗洛克的情歌》和《荒原》。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（1）介绍艾略特的生平与创作；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（2）用象征主义的阅读方法分析艾略特的《J·阿·普鲁弗洛克的情歌》；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（3）用象征主义的阅读方法分析艾略特的《荒原》；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（4）课堂阅读展示：在对20世纪欧美文学作家作品阅读的基础上，学生独立完成约十分钟的阅读成果展示，由学生教师共同探讨、评价。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（一）表现主义文学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rPr>
        <w:t>掌握该流派的艺术特征及代表人物的创作</w:t>
      </w:r>
      <w:r>
        <w:rPr>
          <w:rFonts w:hint="eastAsia"/>
          <w:lang w:eastAsia="zh-CN"/>
        </w:rPr>
        <w:t>，了解象征主义的起源、内涵、特征、实质、前后期发展、代表作家和作品</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采用课堂教师讲授与学生自学相结合的方式，鼓励学生的课堂讨论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（3）重点掌握表现主义的艺术特征、代表人物、代表作</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（1）首先介绍了表现主义文学的发展历程；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（2）其次介绍了表现主义文学的基本特征；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（3）简要介绍了表现主义代表人物卡夫卡；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（4）课堂阅读展示：在对20世纪欧美文学作家作品阅读的基础上，学生独立完成约十分钟的阅读成果展示，由学生教师共同探讨、评价。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第二章 （二）卡夫卡和《城堡》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rPr>
      </w:pPr>
      <w:r>
        <w:rPr>
          <w:rFonts w:hint="eastAsia" w:ascii="宋体" w:hAnsi="宋体" w:cs="宋体"/>
          <w:sz w:val="21"/>
          <w:szCs w:val="21"/>
        </w:rPr>
        <w:t>全面了解卡夫卡的文学创作特征</w:t>
      </w:r>
      <w:r>
        <w:rPr>
          <w:rFonts w:hint="eastAsia" w:ascii="宋体" w:hAnsi="宋体" w:cs="宋体"/>
          <w:sz w:val="21"/>
          <w:szCs w:val="21"/>
          <w:lang w:eastAsia="zh-CN"/>
        </w:rPr>
        <w:t>，</w:t>
      </w:r>
      <w:r>
        <w:rPr>
          <w:rFonts w:hint="eastAsia" w:ascii="宋体" w:hAnsi="宋体" w:cs="宋体"/>
          <w:sz w:val="21"/>
          <w:szCs w:val="21"/>
        </w:rPr>
        <w:t>对卡夫卡《城堡》进行文本细读，感受作品的艺术语言，解读文本结构和手法。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szCs w:val="21"/>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采用课堂教师讲授与学生自学相结合的方式，鼓励学生的课堂讨论与小组展示</w:t>
      </w:r>
      <w:r>
        <w:rPr>
          <w:rFonts w:hint="eastAsia" w:ascii="宋体" w:hAnsi="宋体"/>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（3）精读卡夫卡的</w:t>
      </w:r>
      <w:r>
        <w:rPr>
          <w:rFonts w:hint="eastAsia" w:eastAsia="宋体"/>
          <w:color w:val="000000"/>
          <w:szCs w:val="21"/>
          <w:lang w:val="en-US" w:eastAsia="zh-CN"/>
        </w:rPr>
        <w:t>《城堡》。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（1）介绍卡夫卡的生平与创作；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（2）精读《城堡》，分析其独特的叙述角度与叙述手法，象征寓意的意象构筑，精确、细致、严密的语言风格，并用阐释学和象征主义的理论研读该文本；</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（3）课堂阅读展示：在对20世纪欧美文学作家作品阅读的基础上，学生独立完成约十分钟的阅读成果展示，由学生教师共同探讨、评价。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第三章  存在主义文学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掌握该流派的艺术特征及代表人物的创作</w:t>
      </w:r>
      <w:r>
        <w:rPr>
          <w:rFonts w:hint="eastAsia" w:ascii="宋体" w:hAnsi="宋体" w:cs="宋体"/>
          <w:sz w:val="21"/>
          <w:szCs w:val="21"/>
          <w:lang w:eastAsia="zh-CN"/>
        </w:rPr>
        <w:t>，</w:t>
      </w:r>
      <w:r>
        <w:rPr>
          <w:rFonts w:hint="eastAsia" w:ascii="宋体" w:hAnsi="宋体" w:cs="宋体"/>
          <w:sz w:val="21"/>
          <w:szCs w:val="21"/>
        </w:rPr>
        <w:t>了解象征主义的起源、内涵、特征、实质、</w:t>
      </w:r>
      <w:r>
        <w:rPr>
          <w:rFonts w:hint="eastAsia" w:ascii="宋体" w:hAnsi="宋体" w:cs="宋体"/>
          <w:sz w:val="21"/>
          <w:szCs w:val="21"/>
          <w:lang w:val="en-US" w:eastAsia="zh-CN"/>
        </w:rPr>
        <w:t>和</w:t>
      </w:r>
      <w:r>
        <w:rPr>
          <w:rFonts w:hint="eastAsia" w:ascii="宋体" w:hAnsi="宋体" w:cs="宋体"/>
          <w:sz w:val="21"/>
          <w:szCs w:val="21"/>
        </w:rPr>
        <w:t>发展。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r>
        <w:rPr>
          <w:rFonts w:hint="eastAsia" w:ascii="宋体" w:hAnsi="宋体" w:eastAsia="宋体" w:cs="宋体"/>
          <w:b w:val="0"/>
          <w:bCs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color w:val="000000"/>
          <w:szCs w:val="21"/>
        </w:rPr>
        <w:t>了解</w:t>
      </w:r>
      <w:r>
        <w:rPr>
          <w:rFonts w:hint="eastAsia"/>
          <w:color w:val="000000"/>
          <w:szCs w:val="21"/>
          <w:lang w:val="en-US" w:eastAsia="zh-CN"/>
        </w:rPr>
        <w:t>存在主义文学形成和发展的特殊时代背景，掌握存在主义作品的解读方法与视角</w:t>
      </w:r>
      <w:r>
        <w:rPr>
          <w:rFonts w:hint="eastAsia"/>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（1）以海德格尔和萨特为例，介绍存在主义的基本观念；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（2）介绍存在主义文学的主要代表作家；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（3）介绍萨特的创作背景、主要作品与思想体系，研读《苍蝇》、《存在与虚无》等作品。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（4）课堂阅读展示：在对20世纪欧美文学作家作品阅读的基础上，学生独立完成约十分钟的阅读成果展示，由学生教师共同探讨、评价。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第四章 （一）意识流文学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掌握</w:t>
      </w:r>
      <w:r>
        <w:rPr>
          <w:rFonts w:hint="eastAsia" w:ascii="宋体" w:hAnsi="宋体" w:cs="宋体"/>
          <w:sz w:val="21"/>
          <w:szCs w:val="21"/>
          <w:lang w:val="en-US" w:eastAsia="zh-CN"/>
        </w:rPr>
        <w:t>意识流文学</w:t>
      </w:r>
      <w:r>
        <w:rPr>
          <w:rFonts w:hint="eastAsia" w:ascii="宋体" w:hAnsi="宋体" w:cs="宋体"/>
          <w:sz w:val="21"/>
          <w:szCs w:val="21"/>
        </w:rPr>
        <w:t>的艺术特征及代表人物的创作</w:t>
      </w:r>
      <w:r>
        <w:rPr>
          <w:rFonts w:hint="eastAsia" w:ascii="宋体" w:hAnsi="宋体" w:cs="宋体"/>
          <w:sz w:val="21"/>
          <w:szCs w:val="21"/>
          <w:lang w:eastAsia="zh-CN"/>
        </w:rPr>
        <w:t>，了解其形成和发展的特殊时代背景。掌握意识流作品的解读方法与视角</w:t>
      </w:r>
      <w:r>
        <w:rPr>
          <w:rFonts w:hint="eastAsia" w:ascii="宋体" w:hAnsi="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szCs w:val="21"/>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color w:val="000000"/>
          <w:szCs w:val="21"/>
          <w:lang w:eastAsia="zh-CN"/>
        </w:rPr>
      </w:pPr>
      <w:r>
        <w:rPr>
          <w:rFonts w:hint="eastAsia" w:ascii="宋体" w:hAnsi="宋体" w:eastAsia="宋体" w:cs="宋体"/>
          <w:b w:val="0"/>
          <w:bCs w:val="0"/>
          <w:sz w:val="21"/>
          <w:szCs w:val="24"/>
          <w:lang w:val="en-US" w:eastAsia="zh-CN"/>
        </w:rPr>
        <w:t>（3）</w:t>
      </w:r>
      <w:r>
        <w:rPr>
          <w:rFonts w:hint="eastAsia" w:ascii="宋体" w:hAnsi="宋体" w:cs="宋体"/>
          <w:color w:val="000000"/>
          <w:szCs w:val="21"/>
        </w:rPr>
        <w:t>阅读意识流的相关内容，了解意识流文学的起源、内涵、特征、实质、发展、代表作家和作品</w:t>
      </w:r>
      <w:r>
        <w:rPr>
          <w:rFonts w:hint="eastAsia" w:ascii="宋体" w:hAnsi="宋体" w:cs="宋体"/>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val="en-US" w:eastAsia="zh-CN"/>
        </w:rPr>
      </w:pPr>
      <w:r>
        <w:rPr>
          <w:rFonts w:hint="eastAsia" w:ascii="宋体" w:hAnsi="宋体" w:eastAsia="宋体" w:cs="宋体"/>
          <w:b w:val="0"/>
          <w:bCs w:val="0"/>
          <w:sz w:val="21"/>
          <w:szCs w:val="24"/>
          <w:lang w:val="en-US" w:eastAsia="zh-CN"/>
        </w:rPr>
        <w:t>（1）</w:t>
      </w:r>
      <w:r>
        <w:rPr>
          <w:rFonts w:hint="eastAsia" w:ascii="宋体" w:hAnsi="宋体" w:cs="宋体"/>
          <w:sz w:val="21"/>
          <w:szCs w:val="21"/>
        </w:rPr>
        <w:t>介绍</w:t>
      </w:r>
      <w:r>
        <w:rPr>
          <w:rFonts w:hint="eastAsia" w:ascii="宋体" w:hAnsi="宋体" w:cs="宋体"/>
          <w:sz w:val="21"/>
          <w:szCs w:val="21"/>
          <w:lang w:val="en-US" w:eastAsia="zh-CN"/>
        </w:rPr>
        <w:t>意识流文学的发展背景；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2）介绍普鲁斯特、伍尔夫、乔伊斯、福克纳等意识流文学代表作家；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（3）介绍意识流文学的基本特征；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b w:val="0"/>
          <w:bCs w:val="0"/>
          <w:sz w:val="21"/>
          <w:szCs w:val="24"/>
          <w:lang w:val="en-US" w:eastAsia="zh-CN"/>
        </w:rPr>
        <w:t>课堂阅读展示：在对20世纪欧美文学作家作品阅读的基础上，学生独立完成约十分钟的阅读成果展示，由学生教师共同探讨、评价。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第四章 （二）伍尔夫</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了解伍尔夫的生平与创作，她的小说创作以及美学追求。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r>
        <w:rPr>
          <w:rFonts w:hint="eastAsia" w:ascii="宋体" w:hAnsi="宋体" w:eastAsia="宋体" w:cs="宋体"/>
          <w:b w:val="0"/>
          <w:bCs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（3）阅读《达洛维夫人》和《到灯塔去》，掌握解读伍尔夫文本的方法和相关的理论变迁。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（1）介绍伍尔夫的文学关键词；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（2）精讲《达洛维夫人》；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（3）精讲《到灯塔去》；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（4）介绍伍尔夫的艺术特色；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（5）课堂阅读展示：在对20世纪欧美文学作家作品阅读的基础上，学生独立完成约十分钟的阅读成果展示，由学生教师共同探讨、评价。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第四章 （三）福克纳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了解福克纳的生平与创作，及其文学写作的艺术特征。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eastAsia="宋体"/>
          <w:color w:val="000000"/>
          <w:szCs w:val="21"/>
          <w:lang w:val="en-US" w:eastAsia="zh-CN"/>
        </w:rPr>
        <w:t>阅读福克纳的《献给艾米丽的一朵玫瑰花》、《喧哗与骚动》，了解美国南方文学的特征。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eastAsia="zh-CN"/>
        </w:rPr>
      </w:pPr>
      <w:r>
        <w:rPr>
          <w:rFonts w:hint="eastAsia" w:ascii="宋体" w:hAnsi="宋体" w:eastAsia="宋体" w:cs="宋体"/>
          <w:b w:val="0"/>
          <w:bCs w:val="0"/>
          <w:sz w:val="21"/>
          <w:szCs w:val="24"/>
          <w:lang w:val="en-US" w:eastAsia="zh-CN"/>
        </w:rPr>
        <w:t>（1）介绍福克纳的生平与创作；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精讲福克纳的长篇小说代表作《喧哗与骚动》；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（3）精讲福克纳的《献给爱艾米丽的玫瑰花》；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b w:val="0"/>
          <w:bCs w:val="0"/>
          <w:sz w:val="21"/>
          <w:szCs w:val="24"/>
          <w:lang w:val="en-US" w:eastAsia="zh-CN"/>
        </w:rPr>
        <w:t>课堂阅读展示：在对20世纪欧美文学作家作品阅读的基础上，学生独立完成约十分钟的阅读成果展示，由学生教师共同探讨、评价</w: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第五章 新小说派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rPr>
        <w:t>掌握该流派的艺术特征及代表人物的创作</w:t>
      </w:r>
      <w:r>
        <w:rPr>
          <w:rFonts w:hint="eastAsia" w:ascii="宋体" w:hAnsi="宋体" w:cs="宋体"/>
          <w:sz w:val="21"/>
          <w:szCs w:val="21"/>
          <w:lang w:eastAsia="zh-CN"/>
        </w:rPr>
        <w:t>，了解新小说派的起源、内涵、特征、实质、发展、代表作家和作品</w: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r>
        <w:rPr>
          <w:rFonts w:hint="eastAsia" w:ascii="宋体" w:hAnsi="宋体" w:eastAsia="宋体" w:cs="宋体"/>
          <w:b w:val="0"/>
          <w:bCs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color w:val="000000"/>
          <w:szCs w:val="21"/>
        </w:rPr>
        <w:t>重点</w:t>
      </w:r>
      <w:r>
        <w:rPr>
          <w:rFonts w:hint="eastAsia"/>
          <w:color w:val="000000"/>
          <w:szCs w:val="21"/>
          <w:lang w:val="en-US" w:eastAsia="zh-CN"/>
        </w:rPr>
        <w:t>把握新小说派的艺术特征，了解其形成和发展的特殊时代背景，掌握新小说派作品的解读方法与视角</w:t>
      </w:r>
      <w:r>
        <w:rPr>
          <w:rFonts w:hint="eastAsia"/>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（1）介绍新小说派的发展历程；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（2）介绍阿兰·罗伯—戈里耶、克洛德·西蒙、玛格丽特·杜拉丝等新小说派代表作家；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（3）介绍新小说派的特征；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（4）课堂阅读展示：在对20世纪欧美文学作家作品阅读的基础上，学生独立完成约十分钟的阅读成果展示，由学生教师共同探讨、评价。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第六章 （一）荒诞派戏剧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掌握该流派的艺术特征及代表人物的创作</w:t>
      </w:r>
      <w:r>
        <w:rPr>
          <w:rFonts w:hint="eastAsia" w:ascii="宋体" w:hAnsi="宋体" w:cs="宋体"/>
          <w:sz w:val="21"/>
          <w:szCs w:val="21"/>
          <w:lang w:eastAsia="zh-CN"/>
        </w:rPr>
        <w:t>，了解荒诞派戏剧的起源、内涵、特征、实质、发展、代表作家和作品</w:t>
      </w:r>
      <w:r>
        <w:rPr>
          <w:rFonts w:hint="eastAsia" w:ascii="宋体" w:hAnsi="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r>
        <w:rPr>
          <w:rFonts w:hint="eastAsia" w:ascii="宋体" w:hAnsi="宋体" w:eastAsia="宋体" w:cs="宋体"/>
          <w:b w:val="0"/>
          <w:bCs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ascii="宋体" w:hAnsi="宋体" w:eastAsia="宋体"/>
          <w:color w:val="000000"/>
          <w:szCs w:val="21"/>
          <w:lang w:val="en-US" w:eastAsia="zh-CN"/>
        </w:rPr>
        <w:t>重点掌握荒诞派戏剧形成和发展的特殊时代背景。掌握代表作品的解读方法与多重视角</w:t>
      </w:r>
      <w:r>
        <w:rPr>
          <w:rFonts w:hint="eastAsia" w:ascii="宋体" w:hAnsi="宋体"/>
          <w:color w:val="000000"/>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（1）介绍荒诞派的发展史；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（2）介绍荒诞派戏剧的基本特征；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（3）介绍对荒诞派戏剧评价；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（4）课堂阅读展示：在对20世纪欧美文学作家作品阅读的基础上，学生独立完成约十分钟的阅读成果展示，由学生教师共同探讨、评价。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第六章 （二）贝克特和《等待戈多》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eastAsia="zh-CN"/>
        </w:rPr>
      </w:pPr>
      <w:r>
        <w:rPr>
          <w:rFonts w:hint="eastAsia" w:ascii="宋体" w:hAnsi="宋体" w:cs="宋体"/>
          <w:sz w:val="21"/>
          <w:szCs w:val="21"/>
        </w:rPr>
        <w:t>了解贝克特的戏剧风格以及对文学史的影响</w:t>
      </w:r>
      <w:r>
        <w:rPr>
          <w:rFonts w:hint="eastAsia" w:ascii="宋体" w:hAnsi="宋体" w:cs="宋体"/>
          <w:sz w:val="21"/>
          <w:szCs w:val="21"/>
          <w:lang w:eastAsia="zh-CN"/>
        </w:rPr>
        <w:t>，对贝克特《等待戈多》进行文本细读，感受作品的艺术语言，解读文本结构和手法。</w:t>
      </w:r>
      <w:r>
        <w:rPr>
          <w:rFonts w:hint="eastAsia" w:ascii="宋体" w:hAnsi="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r>
        <w:rPr>
          <w:rFonts w:hint="eastAsia" w:ascii="宋体" w:hAnsi="宋体" w:eastAsia="宋体" w:cs="宋体"/>
          <w:b w:val="0"/>
          <w:bCs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（3）重点掌握</w:t>
      </w:r>
      <w:r>
        <w:rPr>
          <w:rFonts w:hint="eastAsia" w:ascii="宋体" w:hAnsi="宋体" w:cs="宋体"/>
          <w:sz w:val="21"/>
          <w:szCs w:val="21"/>
        </w:rPr>
        <w:t>贝克特的戏剧风格以及对文学史的影响</w:t>
      </w:r>
      <w:r>
        <w:rPr>
          <w:rFonts w:hint="eastAsia" w:ascii="宋体" w:hAnsi="宋体" w:cs="宋体"/>
          <w:sz w:val="21"/>
          <w:szCs w:val="21"/>
          <w:lang w:eastAsia="zh-CN"/>
        </w:rPr>
        <w:t>，</w:t>
      </w:r>
      <w:r>
        <w:rPr>
          <w:rFonts w:hint="eastAsia" w:ascii="宋体" w:hAnsi="宋体" w:cs="宋体"/>
          <w:sz w:val="21"/>
          <w:szCs w:val="21"/>
          <w:lang w:val="en-US" w:eastAsia="zh-CN"/>
        </w:rPr>
        <w:t>精读《等待戈多》</w:t>
      </w:r>
      <w:r>
        <w:rPr>
          <w:rFonts w:hint="eastAsia" w:ascii="宋体" w:hAnsi="宋体" w:eastAsia="宋体" w:cs="宋体"/>
          <w:b w:val="0"/>
          <w:bCs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（1）介绍贝克特的生平与创作；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（2）精讲《等待戈多》；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（3）课堂阅读展示：在对20世纪欧美文学作家作品阅读的基础上，学生独立完成约十分钟的阅读成果展示，由学生教师共同探讨、评价。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第七章 （一）魔幻现实主义文学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eastAsia="zh-CN"/>
        </w:rPr>
      </w:pPr>
      <w:r>
        <w:rPr>
          <w:rFonts w:hint="eastAsia" w:ascii="宋体" w:hAnsi="宋体" w:cs="宋体"/>
          <w:sz w:val="21"/>
          <w:szCs w:val="21"/>
        </w:rPr>
        <w:t>掌握该流派的艺术特征及代表人物的创作</w:t>
      </w:r>
      <w:r>
        <w:rPr>
          <w:rFonts w:hint="eastAsia" w:ascii="宋体" w:hAnsi="宋体" w:cs="宋体"/>
          <w:sz w:val="21"/>
          <w:szCs w:val="21"/>
          <w:lang w:eastAsia="zh-CN"/>
        </w:rPr>
        <w:t>，了解魔幻现实主义文学的起源、内涵、特征、实质、发展、代表作家和作品</w:t>
      </w:r>
      <w:r>
        <w:rPr>
          <w:rFonts w:hint="eastAsia" w:ascii="宋体" w:hAnsi="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r>
        <w:rPr>
          <w:rFonts w:hint="eastAsia" w:ascii="宋体" w:hAnsi="宋体" w:eastAsia="宋体" w:cs="宋体"/>
          <w:b w:val="0"/>
          <w:bCs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（3）全方位了解南美洲的文学特点及其发展历程，包括对中国当代文学的影响。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（1）介绍魔幻现实主义的发源地、发展历程和代表作家；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（2）介绍魔幻现实主义带有浓厚的拉丁美洲本土色彩；</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（3）介绍魔幻现实主义受西方现代主义象征、荒诞、意识流等表现手法的影响；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（4）课堂阅读展示：在对20世纪欧美文学作家作品阅读的基础上，学生独立完成约十分钟的阅读成果展示，由学生教师共同探讨、评价。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第七章 （二）马尔克斯和《百年孤独》</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eastAsia="zh-CN"/>
        </w:rPr>
      </w:pPr>
      <w:r>
        <w:rPr>
          <w:rFonts w:hint="eastAsia" w:ascii="宋体" w:hAnsi="宋体" w:cs="宋体"/>
          <w:sz w:val="21"/>
          <w:szCs w:val="21"/>
        </w:rPr>
        <w:t>了解马尔克斯的小说创作及其艺术风格</w:t>
      </w:r>
      <w:r>
        <w:rPr>
          <w:rFonts w:hint="eastAsia" w:ascii="宋体" w:hAnsi="宋体" w:cs="宋体"/>
          <w:sz w:val="21"/>
          <w:szCs w:val="21"/>
          <w:lang w:eastAsia="zh-CN"/>
        </w:rPr>
        <w:t>，对马尔克斯《百年孤独》进行文本细读，感受作品的艺术语言，解读文本结构和手法。。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szCs w:val="21"/>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szCs w:val="21"/>
          <w:lang w:val="en-US" w:eastAsia="zh-CN"/>
        </w:rPr>
      </w:pPr>
      <w:r>
        <w:rPr>
          <w:rFonts w:hint="eastAsia" w:ascii="宋体" w:hAnsi="宋体"/>
          <w:szCs w:val="21"/>
          <w:lang w:val="en-US" w:eastAsia="zh-CN"/>
        </w:rPr>
        <w:t>（3）重点掌握《百年孤独》的艺术特色。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（1）介绍马尔克斯的生平与创作；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（2）分析《百年孤独》中循环的时间观、循环的叙事结构、以及魔幻与现实之间的关系；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（3）课堂阅读展示：在对20世纪欧美文学作家作品阅读的基础上，学生独立完成约十分钟的阅读成果展示，由学生教师共同探讨、评价。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第八章 黑色幽默</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lang w:val="en-US" w:eastAsia="zh-CN"/>
        </w:rPr>
        <w:t>掌握该流派的艺术特征及代表人物的创作，掌握黑色幽默代表作品的解读方法与多元视角，了解“黑色幽默”文学的起源、内涵、特征、实质、发展、代表作家和作品。</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r>
        <w:rPr>
          <w:rFonts w:hint="eastAsia" w:ascii="宋体" w:hAnsi="宋体" w:eastAsia="宋体" w:cs="宋体"/>
          <w:b w:val="0"/>
          <w:bCs w:val="0"/>
          <w:sz w:val="21"/>
          <w:szCs w:val="24"/>
          <w:lang w:val="en-US" w:eastAsia="zh-CN"/>
        </w:rPr>
        <w:t>。</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（3）掌握黑色幽默的定义，了解黑色幽默的代表作家作品。</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eastAsia="zh-CN"/>
        </w:rPr>
        <w:t>（</w:t>
      </w:r>
      <w:r>
        <w:rPr>
          <w:rFonts w:hint="eastAsia" w:ascii="宋体" w:hAnsi="宋体" w:eastAsia="宋体"/>
          <w:szCs w:val="21"/>
          <w:lang w:val="en-US" w:eastAsia="zh-CN"/>
        </w:rPr>
        <w:t>1</w:t>
      </w:r>
      <w:r>
        <w:rPr>
          <w:rFonts w:hint="eastAsia" w:ascii="宋体" w:hAnsi="宋体" w:eastAsia="宋体"/>
          <w:szCs w:val="21"/>
          <w:lang w:eastAsia="zh-CN"/>
        </w:rPr>
        <w:t>）</w:t>
      </w:r>
      <w:r>
        <w:rPr>
          <w:rFonts w:hint="eastAsia" w:ascii="宋体" w:hAnsi="宋体" w:eastAsia="宋体"/>
          <w:szCs w:val="21"/>
          <w:lang w:val="en-US" w:eastAsia="zh-CN"/>
        </w:rPr>
        <w:t>介绍黑色幽默流派的代表人物；</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lang w:val="en-US" w:eastAsia="zh-CN"/>
        </w:rPr>
        <w:t>介绍该流派的历史沿革；</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（3）介绍黑色幽默流派文学的基本特征；</w:t>
      </w:r>
    </w:p>
    <w:p>
      <w:pPr>
        <w:widowControl/>
        <w:spacing w:before="156" w:beforeLines="50" w:after="156" w:afterLines="50"/>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（4）</w:t>
      </w:r>
      <w:r>
        <w:rPr>
          <w:rFonts w:hint="eastAsia" w:ascii="宋体" w:hAnsi="宋体" w:eastAsia="宋体" w:cs="宋体"/>
          <w:b w:val="0"/>
          <w:bCs w:val="0"/>
          <w:sz w:val="21"/>
          <w:szCs w:val="24"/>
          <w:lang w:val="en-US" w:eastAsia="zh-CN"/>
        </w:rPr>
        <w:t>课堂阅读展示：在对20世纪欧美文学作家作品阅读的基础上，学生独立完成约十分钟的阅读成果展示，由学生教师共同探讨、评价。</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第九章 （一）后现代主义小说</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rPr>
        <w:t xml:space="preserve"> </w:t>
      </w:r>
      <w:r>
        <w:rPr>
          <w:rFonts w:hint="eastAsia" w:ascii="宋体" w:hAnsi="宋体" w:eastAsia="宋体"/>
          <w:szCs w:val="21"/>
          <w:lang w:val="en-US" w:eastAsia="zh-CN"/>
        </w:rPr>
        <w:t>掌握该流派的艺术特征及代表人物的创作，了解后现代主义小说的起源、内涵、特征、实质、发展、代表作家和作品。</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r>
        <w:rPr>
          <w:rFonts w:hint="eastAsia" w:ascii="宋体" w:hAnsi="宋体" w:eastAsia="宋体" w:cs="宋体"/>
          <w:b w:val="0"/>
          <w:bCs w:val="0"/>
          <w:sz w:val="21"/>
          <w:szCs w:val="24"/>
          <w:lang w:val="en-US" w:eastAsia="zh-CN"/>
        </w:rPr>
        <w:t>。</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（3）了解后现代小说的独特性。</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（1）介绍后现代主义小说的定义；</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（2）介绍后现代主义小说的基本特征；</w:t>
      </w:r>
    </w:p>
    <w:p>
      <w:pPr>
        <w:widowControl/>
        <w:spacing w:before="156" w:beforeLines="50" w:after="156" w:afterLines="50"/>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（3）</w:t>
      </w:r>
      <w:r>
        <w:rPr>
          <w:rFonts w:hint="eastAsia" w:ascii="宋体" w:hAnsi="宋体" w:eastAsia="宋体" w:cs="宋体"/>
          <w:b w:val="0"/>
          <w:bCs w:val="0"/>
          <w:sz w:val="21"/>
          <w:szCs w:val="24"/>
          <w:lang w:val="en-US" w:eastAsia="zh-CN"/>
        </w:rPr>
        <w:t>课堂阅读展示：在对20世纪欧美文学作家作品阅读的基础上，学生独立完成约十分钟的阅读成果展示，由学生教师共同探讨、评价。</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第九章 （二）索尔·贝娄和《洪堡的礼物》</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rPr>
        <w:t xml:space="preserve"> </w:t>
      </w:r>
      <w:r>
        <w:rPr>
          <w:rFonts w:hint="eastAsia" w:ascii="宋体" w:hAnsi="宋体" w:eastAsia="宋体"/>
          <w:szCs w:val="21"/>
          <w:lang w:val="en-US" w:eastAsia="zh-CN"/>
        </w:rPr>
        <w:t xml:space="preserve">了解后现代主义小说的艺术特征，感受作品的艺术语言，解读文本结构和手法。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r>
        <w:rPr>
          <w:rFonts w:hint="eastAsia" w:ascii="宋体" w:hAnsi="宋体" w:eastAsia="宋体" w:cs="宋体"/>
          <w:b w:val="0"/>
          <w:bCs w:val="0"/>
          <w:sz w:val="21"/>
          <w:szCs w:val="24"/>
          <w:lang w:val="en-US" w:eastAsia="zh-CN"/>
        </w:rPr>
        <w:t>。</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（3）精读索尔·贝娄的《洪堡的礼物》，通过文本了解后现代主义小说的基本特征。</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（1）回顾后现代主义文学的发展与特点；</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（2）介绍索尔·贝娄的生平与创作；</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（3）精读《洪堡的礼物》，把握文本的艺术特色；</w:t>
      </w:r>
    </w:p>
    <w:p>
      <w:pPr>
        <w:widowControl/>
        <w:spacing w:before="156" w:beforeLines="50" w:after="156" w:afterLines="50"/>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（4）</w:t>
      </w:r>
      <w:r>
        <w:rPr>
          <w:rFonts w:hint="eastAsia" w:ascii="宋体" w:hAnsi="宋体" w:eastAsia="宋体" w:cs="宋体"/>
          <w:b w:val="0"/>
          <w:bCs w:val="0"/>
          <w:sz w:val="21"/>
          <w:szCs w:val="24"/>
          <w:lang w:val="en-US" w:eastAsia="zh-CN"/>
        </w:rPr>
        <w:t>课堂阅读展示：在对20世纪欧美文学作家作品阅读的基础上，学生独立完成约十分钟的阅读成果展示，由学生教师共同探讨、评价。</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小结 课程总结与期末考试</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rPr>
        <w:t>对一学期以来的核心知识点进行梳理和巩固，以形成系统的知识网络。师生沟通，对一学期以来的总体收获进行讨论、评析，提出改进意见，交流心得</w:t>
      </w:r>
      <w:r>
        <w:rPr>
          <w:rFonts w:hint="eastAsia" w:ascii="宋体" w:hAnsi="宋体" w:eastAsia="宋体"/>
          <w:szCs w:val="21"/>
          <w:lang w:val="en-US"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的主要系统介绍20世纪西方文学发展中重要的流派和具有代表性的作家作品、课堂讨论和展示等内容。本课程的教学内容之间前后相继，从文本阅读和文学脉络的梳理入手，逐步培养学生自身的阅读能力和文学素养，同时，各环节紧密联系：在教学内容学习的过程中，系统介绍20世纪欧美文学发展中重要的流派和具有代表性的作家作品，为学生进一深入了解代表作家和流派打下基础。</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在系统了解20世纪欧美文学发展中重要的流派和具有代表性的作家作品的过程中，引导学生对相关文本的阅读和思考。通过对作家作品的讲解和大量阅读，培养学生对文学的兴趣，提高对文学的感受能力。在阅读、讲解和思考的铺垫下，通过课堂讨论，对知识进行深化和检验，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r>
        <w:rPr>
          <w:rFonts w:hint="eastAsia" w:ascii="宋体" w:hAnsi="宋体" w:eastAsia="宋体" w:cs="宋体"/>
          <w:b w:val="0"/>
          <w:bCs w:val="0"/>
          <w:sz w:val="21"/>
          <w:szCs w:val="24"/>
          <w:lang w:val="en-US" w:eastAsia="zh-CN"/>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（1）对本学期 所学内容进行知识梳理；</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（2）确定论文选题，师生就对课程论文写作内容和方法，解疑答惑，确定题目与方向；</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w:t>
      </w:r>
      <w:r>
        <w:rPr>
          <w:rFonts w:hint="eastAsia" w:ascii="宋体" w:hAnsi="宋体" w:eastAsia="宋体" w:cs="宋体"/>
          <w:b w:val="0"/>
          <w:bCs w:val="0"/>
          <w:sz w:val="21"/>
          <w:szCs w:val="24"/>
          <w:lang w:val="en-US" w:eastAsia="zh-CN"/>
        </w:rPr>
        <w:t>课堂阅读展示：对一学期以来阅读成果展示进行总结，由学生教师共同探讨、评价。</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4"/>
        <w:gridCol w:w="349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3360"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582"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导论</w:t>
            </w:r>
          </w:p>
        </w:tc>
        <w:tc>
          <w:tcPr>
            <w:tcW w:w="3360"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20世纪欧美文学概况</w:t>
            </w:r>
          </w:p>
        </w:tc>
        <w:tc>
          <w:tcPr>
            <w:tcW w:w="258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restart"/>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一</w:t>
            </w:r>
            <w:r>
              <w:rPr>
                <w:rFonts w:hint="eastAsia" w:ascii="宋体" w:hAnsi="宋体" w:eastAsia="宋体"/>
              </w:rPr>
              <w:t>章</w:t>
            </w:r>
          </w:p>
        </w:tc>
        <w:tc>
          <w:tcPr>
            <w:tcW w:w="3360" w:type="dxa"/>
            <w:vAlign w:val="center"/>
          </w:tcPr>
          <w:p>
            <w:pPr>
              <w:widowControl/>
              <w:spacing w:before="156" w:beforeLines="50" w:after="156" w:afterLines="50"/>
              <w:jc w:val="center"/>
              <w:rPr>
                <w:rFonts w:hint="eastAsia" w:ascii="宋体" w:hAnsi="宋体" w:eastAsiaTheme="minorEastAsia" w:cstheme="minorBidi"/>
                <w:kern w:val="2"/>
                <w:sz w:val="21"/>
                <w:szCs w:val="24"/>
                <w:lang w:val="en-US" w:eastAsia="zh-CN" w:bidi="ar-SA"/>
              </w:rPr>
            </w:pP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r>
              <w:rPr>
                <w:rFonts w:hint="eastAsia" w:ascii="宋体" w:hAnsi="宋体" w:cs="宋体"/>
                <w:sz w:val="21"/>
                <w:szCs w:val="21"/>
                <w:lang w:val="en-US" w:eastAsia="zh-CN"/>
              </w:rPr>
              <w:t>象征主义文学</w:t>
            </w:r>
          </w:p>
        </w:tc>
        <w:tc>
          <w:tcPr>
            <w:tcW w:w="258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continue"/>
            <w:vAlign w:val="center"/>
          </w:tcPr>
          <w:p>
            <w:pPr>
              <w:widowControl/>
              <w:spacing w:before="156" w:beforeLines="50" w:after="156" w:afterLines="50"/>
              <w:jc w:val="center"/>
              <w:rPr>
                <w:rFonts w:ascii="宋体" w:hAnsi="宋体" w:eastAsia="宋体"/>
              </w:rPr>
            </w:pPr>
          </w:p>
        </w:tc>
        <w:tc>
          <w:tcPr>
            <w:tcW w:w="3360" w:type="dxa"/>
            <w:vAlign w:val="center"/>
          </w:tcPr>
          <w:p>
            <w:pPr>
              <w:widowControl/>
              <w:spacing w:before="156" w:beforeLines="50" w:after="156" w:afterLines="50"/>
              <w:jc w:val="center"/>
              <w:rPr>
                <w:rFonts w:hint="default" w:ascii="宋体" w:hAnsi="宋体" w:eastAsiaTheme="minorEastAsia" w:cstheme="minorBidi"/>
                <w:kern w:val="2"/>
                <w:sz w:val="21"/>
                <w:szCs w:val="24"/>
                <w:lang w:val="en-US" w:eastAsia="zh-CN" w:bidi="ar-SA"/>
              </w:rPr>
            </w:pP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r>
              <w:rPr>
                <w:rFonts w:hint="eastAsia" w:ascii="宋体" w:hAnsi="宋体" w:cs="宋体"/>
                <w:sz w:val="21"/>
                <w:szCs w:val="21"/>
                <w:lang w:val="en-US" w:eastAsia="zh-CN"/>
              </w:rPr>
              <w:t>艾略特和《荒原》</w:t>
            </w:r>
          </w:p>
        </w:tc>
        <w:tc>
          <w:tcPr>
            <w:tcW w:w="258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restart"/>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二</w:t>
            </w:r>
            <w:r>
              <w:rPr>
                <w:rFonts w:hint="eastAsia" w:ascii="宋体" w:hAnsi="宋体" w:eastAsia="宋体"/>
              </w:rPr>
              <w:t>章</w:t>
            </w:r>
          </w:p>
        </w:tc>
        <w:tc>
          <w:tcPr>
            <w:tcW w:w="3360"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lang w:val="en-US" w:eastAsia="zh-CN"/>
              </w:rPr>
              <w:t>（一）表现主义文学</w:t>
            </w:r>
          </w:p>
        </w:tc>
        <w:tc>
          <w:tcPr>
            <w:tcW w:w="258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continue"/>
            <w:vAlign w:val="center"/>
          </w:tcPr>
          <w:p>
            <w:pPr>
              <w:widowControl/>
              <w:spacing w:before="156" w:beforeLines="50" w:after="156" w:afterLines="50"/>
              <w:jc w:val="center"/>
              <w:rPr>
                <w:rFonts w:hint="eastAsia" w:ascii="宋体" w:hAnsi="宋体" w:eastAsia="宋体"/>
              </w:rPr>
            </w:pPr>
          </w:p>
        </w:tc>
        <w:tc>
          <w:tcPr>
            <w:tcW w:w="336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（二）卡夫卡和《城堡》</w:t>
            </w:r>
          </w:p>
        </w:tc>
        <w:tc>
          <w:tcPr>
            <w:tcW w:w="2582"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三</w:t>
            </w:r>
            <w:r>
              <w:rPr>
                <w:rFonts w:hint="eastAsia" w:ascii="宋体" w:hAnsi="宋体" w:eastAsia="宋体"/>
              </w:rPr>
              <w:t>章</w:t>
            </w:r>
          </w:p>
        </w:tc>
        <w:tc>
          <w:tcPr>
            <w:tcW w:w="3360"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宋体"/>
                <w:sz w:val="21"/>
                <w:szCs w:val="21"/>
                <w:lang w:val="en-US" w:eastAsia="zh-CN"/>
              </w:rPr>
              <w:t>存在主义文学</w:t>
            </w:r>
          </w:p>
        </w:tc>
        <w:tc>
          <w:tcPr>
            <w:tcW w:w="258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restart"/>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第四章</w:t>
            </w:r>
          </w:p>
        </w:tc>
        <w:tc>
          <w:tcPr>
            <w:tcW w:w="3360"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（一）意识流文学</w:t>
            </w:r>
          </w:p>
        </w:tc>
        <w:tc>
          <w:tcPr>
            <w:tcW w:w="2582"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continue"/>
            <w:vAlign w:val="center"/>
          </w:tcPr>
          <w:p>
            <w:pPr>
              <w:widowControl/>
              <w:spacing w:before="156" w:beforeLines="50" w:after="156" w:afterLines="50"/>
              <w:jc w:val="center"/>
              <w:rPr>
                <w:rFonts w:hint="eastAsia" w:ascii="宋体" w:hAnsi="宋体" w:eastAsia="宋体"/>
                <w:lang w:val="en-US" w:eastAsia="zh-CN"/>
              </w:rPr>
            </w:pPr>
          </w:p>
        </w:tc>
        <w:tc>
          <w:tcPr>
            <w:tcW w:w="3360"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lang w:val="en-US" w:eastAsia="zh-CN"/>
              </w:rPr>
              <w:t>（二）伍尔夫</w:t>
            </w:r>
          </w:p>
        </w:tc>
        <w:tc>
          <w:tcPr>
            <w:tcW w:w="258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continue"/>
            <w:vAlign w:val="center"/>
          </w:tcPr>
          <w:p>
            <w:pPr>
              <w:widowControl/>
              <w:spacing w:before="156" w:beforeLines="50" w:after="156" w:afterLines="50"/>
              <w:jc w:val="center"/>
              <w:rPr>
                <w:rFonts w:hint="eastAsia" w:ascii="宋体" w:hAnsi="宋体" w:eastAsia="宋体"/>
                <w:lang w:val="en-US" w:eastAsia="zh-CN"/>
              </w:rPr>
            </w:pPr>
          </w:p>
        </w:tc>
        <w:tc>
          <w:tcPr>
            <w:tcW w:w="3360"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（三）福克纳</w:t>
            </w:r>
          </w:p>
        </w:tc>
        <w:tc>
          <w:tcPr>
            <w:tcW w:w="2582"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第五章</w:t>
            </w:r>
          </w:p>
        </w:tc>
        <w:tc>
          <w:tcPr>
            <w:tcW w:w="3360"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lang w:val="en-US" w:eastAsia="zh-CN"/>
              </w:rPr>
              <w:t>新小说派</w:t>
            </w:r>
          </w:p>
        </w:tc>
        <w:tc>
          <w:tcPr>
            <w:tcW w:w="258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restart"/>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第六章</w:t>
            </w:r>
          </w:p>
        </w:tc>
        <w:tc>
          <w:tcPr>
            <w:tcW w:w="3360"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（一）荒诞派戏剧</w:t>
            </w:r>
          </w:p>
        </w:tc>
        <w:tc>
          <w:tcPr>
            <w:tcW w:w="2582"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continue"/>
            <w:vAlign w:val="center"/>
          </w:tcPr>
          <w:p>
            <w:pPr>
              <w:widowControl/>
              <w:spacing w:before="156" w:beforeLines="50" w:after="156" w:afterLines="50"/>
              <w:jc w:val="center"/>
              <w:rPr>
                <w:rFonts w:hint="eastAsia" w:ascii="宋体" w:hAnsi="宋体" w:eastAsia="宋体"/>
                <w:lang w:val="en-US" w:eastAsia="zh-CN"/>
              </w:rPr>
            </w:pPr>
          </w:p>
        </w:tc>
        <w:tc>
          <w:tcPr>
            <w:tcW w:w="3360"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（二）贝克特和《等待戈多》</w:t>
            </w:r>
          </w:p>
        </w:tc>
        <w:tc>
          <w:tcPr>
            <w:tcW w:w="2582"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restart"/>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第七章</w:t>
            </w:r>
          </w:p>
          <w:p>
            <w:pPr>
              <w:widowControl/>
              <w:spacing w:before="156" w:beforeLines="50" w:after="156" w:afterLines="50"/>
              <w:jc w:val="center"/>
              <w:rPr>
                <w:rFonts w:hint="default" w:ascii="宋体" w:hAnsi="宋体" w:eastAsia="宋体"/>
                <w:lang w:val="en-US" w:eastAsia="zh-CN"/>
              </w:rPr>
            </w:pPr>
          </w:p>
        </w:tc>
        <w:tc>
          <w:tcPr>
            <w:tcW w:w="0" w:type="auto"/>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（一）魔幻现实主义文学</w:t>
            </w:r>
          </w:p>
        </w:tc>
        <w:tc>
          <w:tcPr>
            <w:tcW w:w="0" w:type="auto"/>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continue"/>
          </w:tcPr>
          <w:p>
            <w:pPr>
              <w:widowControl/>
              <w:spacing w:before="156" w:beforeLines="50" w:after="156" w:afterLines="50"/>
              <w:jc w:val="center"/>
              <w:rPr>
                <w:rFonts w:hint="default" w:ascii="宋体" w:hAnsi="宋体" w:eastAsia="宋体"/>
                <w:lang w:val="en-US" w:eastAsia="zh-CN"/>
              </w:rPr>
            </w:pPr>
          </w:p>
        </w:tc>
        <w:tc>
          <w:tcPr>
            <w:tcW w:w="0" w:type="auto"/>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（二）马尔克斯和《百年孤独》</w:t>
            </w:r>
          </w:p>
        </w:tc>
        <w:tc>
          <w:tcPr>
            <w:tcW w:w="0" w:type="auto"/>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第八章</w:t>
            </w:r>
          </w:p>
        </w:tc>
        <w:tc>
          <w:tcPr>
            <w:tcW w:w="0" w:type="auto"/>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黑色幽默</w:t>
            </w:r>
          </w:p>
        </w:tc>
        <w:tc>
          <w:tcPr>
            <w:tcW w:w="0" w:type="auto"/>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restart"/>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第九章</w:t>
            </w:r>
          </w:p>
        </w:tc>
        <w:tc>
          <w:tcPr>
            <w:tcW w:w="0" w:type="auto"/>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（一）后现代主义小说</w:t>
            </w:r>
          </w:p>
        </w:tc>
        <w:tc>
          <w:tcPr>
            <w:tcW w:w="0" w:type="auto"/>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80" w:type="dxa"/>
            <w:vMerge w:val="continue"/>
          </w:tcPr>
          <w:p>
            <w:pPr>
              <w:widowControl/>
              <w:spacing w:before="156" w:beforeLines="50" w:after="156" w:afterLines="50"/>
              <w:jc w:val="center"/>
              <w:rPr>
                <w:rFonts w:hint="eastAsia" w:ascii="宋体" w:hAnsi="宋体" w:eastAsia="宋体"/>
                <w:lang w:val="en-US" w:eastAsia="zh-CN"/>
              </w:rPr>
            </w:pPr>
          </w:p>
        </w:tc>
        <w:tc>
          <w:tcPr>
            <w:tcW w:w="0" w:type="auto"/>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（二）索尔·贝娄和《洪堡的礼物》</w:t>
            </w:r>
          </w:p>
        </w:tc>
        <w:tc>
          <w:tcPr>
            <w:tcW w:w="0" w:type="auto"/>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小结</w:t>
            </w:r>
          </w:p>
        </w:tc>
        <w:tc>
          <w:tcPr>
            <w:tcW w:w="0" w:type="auto"/>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课程总结与期末考试</w:t>
            </w:r>
          </w:p>
        </w:tc>
        <w:tc>
          <w:tcPr>
            <w:tcW w:w="0" w:type="auto"/>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958"/>
        <w:gridCol w:w="958"/>
        <w:gridCol w:w="1604"/>
        <w:gridCol w:w="960"/>
        <w:gridCol w:w="202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5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95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6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96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202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5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1</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导论</w:t>
            </w:r>
          </w:p>
        </w:tc>
        <w:tc>
          <w:tcPr>
            <w:tcW w:w="1604" w:type="dxa"/>
            <w:vAlign w:val="center"/>
          </w:tcPr>
          <w:p>
            <w:pPr>
              <w:widowControl/>
              <w:spacing w:before="156" w:beforeLines="50" w:after="156" w:afterLines="50"/>
              <w:jc w:val="center"/>
              <w:rPr>
                <w:rFonts w:hint="default" w:ascii="宋体" w:hAnsi="宋体" w:cs="宋体" w:eastAsiaTheme="minorEastAsia"/>
                <w:sz w:val="21"/>
                <w:szCs w:val="21"/>
                <w:lang w:val="en-US" w:eastAsia="zh-CN"/>
              </w:rPr>
            </w:pPr>
            <w:r>
              <w:rPr>
                <w:rFonts w:hint="eastAsia" w:ascii="宋体" w:hAnsi="宋体" w:eastAsia="宋体"/>
                <w:lang w:val="en-US" w:eastAsia="zh-CN"/>
              </w:rPr>
              <w:t>20世纪欧美文学概况</w:t>
            </w:r>
          </w:p>
        </w:tc>
        <w:tc>
          <w:tcPr>
            <w:tcW w:w="9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hint="eastAsia"/>
                <w:szCs w:val="21"/>
                <w:lang w:val="en-US" w:eastAsia="zh-CN"/>
              </w:rPr>
            </w:pPr>
            <w:r>
              <w:rPr>
                <w:rFonts w:hint="eastAsia"/>
                <w:szCs w:val="21"/>
              </w:rPr>
              <w:t>阅读教材及相关文献资料，对</w:t>
            </w:r>
            <w:r>
              <w:rPr>
                <w:rFonts w:hint="eastAsia"/>
                <w:szCs w:val="21"/>
                <w:lang w:eastAsia="zh-CN"/>
              </w:rPr>
              <w:t>20</w:t>
            </w:r>
            <w:r>
              <w:rPr>
                <w:rFonts w:hint="eastAsia"/>
                <w:szCs w:val="21"/>
              </w:rPr>
              <w:t>世纪欧美文学主要发展阶段有所理解，了解其发展过程中的规律和本质。</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restart"/>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rPr>
              <w:t>第</w:t>
            </w:r>
            <w:r>
              <w:rPr>
                <w:rFonts w:hint="eastAsia" w:ascii="宋体" w:hAnsi="宋体" w:eastAsia="宋体"/>
                <w:lang w:val="en-US" w:eastAsia="zh-CN"/>
              </w:rPr>
              <w:t>一</w:t>
            </w:r>
            <w:r>
              <w:rPr>
                <w:rFonts w:hint="eastAsia" w:ascii="宋体" w:hAnsi="宋体" w:eastAsia="宋体"/>
              </w:rPr>
              <w:t>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r>
              <w:rPr>
                <w:rFonts w:hint="eastAsia" w:ascii="宋体" w:hAnsi="宋体" w:cs="宋体"/>
                <w:sz w:val="21"/>
                <w:szCs w:val="21"/>
                <w:lang w:val="en-US" w:eastAsia="zh-CN"/>
              </w:rPr>
              <w:t>象征主义文学</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restart"/>
            <w:vAlign w:val="center"/>
          </w:tcPr>
          <w:p>
            <w:pPr>
              <w:widowControl/>
              <w:spacing w:before="156" w:beforeLines="50" w:after="156" w:afterLines="50"/>
              <w:jc w:val="left"/>
              <w:rPr>
                <w:rFonts w:hint="eastAsia"/>
                <w:szCs w:val="21"/>
              </w:rPr>
            </w:pPr>
            <w:r>
              <w:rPr>
                <w:rFonts w:hint="eastAsia"/>
                <w:szCs w:val="21"/>
              </w:rPr>
              <w:t>认真阅读象征主义的相关文本，把握其艺术特点、特征。了解其形成和发展的特殊时代背景。掌握象征主义作品的解读方法与视角。</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continue"/>
            <w:vAlign w:val="center"/>
          </w:tcPr>
          <w:p>
            <w:pPr>
              <w:widowControl/>
              <w:spacing w:before="156" w:beforeLines="50" w:after="156" w:afterLines="50"/>
              <w:jc w:val="center"/>
              <w:rPr>
                <w:rFonts w:hint="eastAsia" w:ascii="宋体" w:hAnsi="宋体" w:eastAsia="宋体"/>
                <w:szCs w:val="21"/>
                <w:lang w:val="en-US" w:eastAsia="zh-CN"/>
              </w:rPr>
            </w:pP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r>
              <w:rPr>
                <w:rFonts w:hint="eastAsia" w:ascii="宋体" w:hAnsi="宋体" w:cs="宋体"/>
                <w:sz w:val="21"/>
                <w:szCs w:val="21"/>
                <w:lang w:val="en-US" w:eastAsia="zh-CN"/>
              </w:rPr>
              <w:t>艾略特和《荒原》</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left"/>
              <w:rPr>
                <w:rFonts w:hint="eastAsia"/>
                <w:szCs w:val="21"/>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4</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w:t>
            </w:r>
            <w:r>
              <w:rPr>
                <w:rFonts w:hint="eastAsia" w:ascii="宋体" w:hAnsi="宋体" w:eastAsia="宋体"/>
                <w:lang w:val="en-US" w:eastAsia="zh-CN"/>
              </w:rPr>
              <w:t>二</w:t>
            </w:r>
            <w:r>
              <w:rPr>
                <w:rFonts w:hint="eastAsia" w:ascii="宋体" w:hAnsi="宋体" w:eastAsia="宋体"/>
              </w:rPr>
              <w:t>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（一）表现主义文学</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restart"/>
            <w:vAlign w:val="center"/>
          </w:tcPr>
          <w:p>
            <w:pPr>
              <w:widowControl/>
              <w:spacing w:before="156" w:beforeLines="50" w:after="156" w:afterLines="50"/>
              <w:jc w:val="left"/>
              <w:rPr>
                <w:rFonts w:hint="eastAsia" w:eastAsiaTheme="minorEastAsia"/>
                <w:szCs w:val="21"/>
                <w:lang w:eastAsia="zh-CN"/>
              </w:rPr>
            </w:pPr>
            <w:r>
              <w:rPr>
                <w:rFonts w:hint="eastAsia"/>
              </w:rPr>
              <w:t>认真阅读表现主义的相关文本，把握其艺术特点、特征。了解其形成和发展的特殊时代背景。掌握表现主义作品的解读方法与视角</w:t>
            </w:r>
            <w:r>
              <w:rPr>
                <w:rFonts w:hint="eastAsia"/>
                <w:lang w:eastAsia="zh-CN"/>
              </w:rPr>
              <w:t>。</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5</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continue"/>
            <w:vAlign w:val="center"/>
          </w:tcPr>
          <w:p>
            <w:pPr>
              <w:widowControl/>
              <w:spacing w:before="156" w:beforeLines="50" w:after="156" w:afterLines="50"/>
              <w:jc w:val="center"/>
              <w:rPr>
                <w:rFonts w:ascii="宋体" w:hAnsi="宋体" w:eastAsia="宋体"/>
                <w:szCs w:val="21"/>
              </w:rPr>
            </w:pP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（二）卡夫卡和《城堡》</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left"/>
              <w:rPr>
                <w:rFonts w:hint="eastAsia"/>
                <w:szCs w:val="21"/>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6</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w:t>
            </w:r>
            <w:r>
              <w:rPr>
                <w:rFonts w:hint="eastAsia" w:ascii="宋体" w:hAnsi="宋体" w:eastAsia="宋体"/>
                <w:lang w:val="en-US" w:eastAsia="zh-CN"/>
              </w:rPr>
              <w:t>三</w:t>
            </w:r>
            <w:r>
              <w:rPr>
                <w:rFonts w:hint="eastAsia" w:ascii="宋体" w:hAnsi="宋体" w:eastAsia="宋体"/>
              </w:rPr>
              <w:t>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sz w:val="21"/>
                <w:szCs w:val="21"/>
                <w:lang w:val="en-US" w:eastAsia="zh-CN"/>
              </w:rPr>
              <w:t>存在主义文学</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hint="eastAsia"/>
                <w:szCs w:val="21"/>
              </w:rPr>
            </w:pPr>
            <w:r>
              <w:rPr>
                <w:rFonts w:hint="eastAsia"/>
                <w:szCs w:val="21"/>
              </w:rPr>
              <w:t>认真阅读存在主义的相关文本，把握其艺术特点、特征。了解其形成和发展的特殊时代背景。掌握存在主义作品的解读方法与视角。</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7</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restart"/>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lang w:val="en-US" w:eastAsia="zh-CN"/>
              </w:rPr>
              <w:t>第四章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（一）意识流文学</w:t>
            </w:r>
          </w:p>
        </w:tc>
        <w:tc>
          <w:tcPr>
            <w:tcW w:w="9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2025" w:type="dxa"/>
            <w:vMerge w:val="restart"/>
            <w:vAlign w:val="center"/>
          </w:tcPr>
          <w:p>
            <w:pPr>
              <w:widowControl/>
              <w:spacing w:before="156" w:beforeLines="50" w:after="156" w:afterLines="50"/>
              <w:jc w:val="left"/>
              <w:rPr>
                <w:rFonts w:hint="eastAsia" w:eastAsiaTheme="minorEastAsia"/>
                <w:szCs w:val="21"/>
                <w:lang w:eastAsia="zh-CN"/>
              </w:rPr>
            </w:pPr>
            <w:r>
              <w:rPr>
                <w:rFonts w:hint="eastAsia"/>
              </w:rPr>
              <w:t>认真阅读意识流文学的相关文本，把握其艺术特点、特征。了解其形成和发展的特殊时代背景。掌握意识流文学作品的解读方法与视角</w:t>
            </w:r>
            <w:r>
              <w:rPr>
                <w:rFonts w:hint="eastAsia"/>
                <w:lang w:eastAsia="zh-CN"/>
              </w:rPr>
              <w:t>。</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8</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continue"/>
            <w:vAlign w:val="center"/>
          </w:tcPr>
          <w:p>
            <w:pPr>
              <w:widowControl/>
              <w:spacing w:before="156" w:beforeLines="50" w:after="156" w:afterLines="50"/>
              <w:jc w:val="center"/>
              <w:rPr>
                <w:rFonts w:hint="default" w:ascii="宋体" w:hAnsi="宋体" w:eastAsia="宋体"/>
                <w:lang w:val="en-US" w:eastAsia="zh-CN"/>
              </w:rPr>
            </w:pPr>
          </w:p>
        </w:tc>
        <w:tc>
          <w:tcPr>
            <w:tcW w:w="1604"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（二）伍尔夫</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left"/>
              <w:rPr>
                <w:rFonts w:hint="eastAsia"/>
                <w:szCs w:val="21"/>
                <w:lang w:eastAsia="zh-CN"/>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9</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continue"/>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（三）福克纳</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spacing w:line="380" w:lineRule="exact"/>
              <w:rPr>
                <w:rFonts w:hint="eastAsia" w:ascii="宋体" w:hAnsi="宋体" w:eastAsiaTheme="minorEastAsia"/>
                <w:szCs w:val="21"/>
                <w:lang w:eastAsia="zh-CN"/>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第五章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新小说派</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hint="eastAsia" w:ascii="宋体" w:hAnsi="宋体" w:eastAsiaTheme="minorEastAsia"/>
                <w:szCs w:val="21"/>
                <w:lang w:eastAsia="zh-CN"/>
              </w:rPr>
            </w:pPr>
            <w:r>
              <w:rPr>
                <w:rFonts w:hint="eastAsia"/>
                <w:szCs w:val="21"/>
              </w:rPr>
              <w:t>认真阅读新小说派的相关文本，把握其艺术特点、特征。了解其形成和发展的特殊时代背景。掌握新小说派作品的解读方法与视角</w:t>
            </w:r>
            <w:r>
              <w:rPr>
                <w:rFonts w:hint="eastAsia"/>
                <w:szCs w:val="21"/>
                <w:lang w:eastAsia="zh-CN"/>
              </w:rPr>
              <w:t>。</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11</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第六章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heme="minorBidi"/>
                <w:kern w:val="2"/>
                <w:sz w:val="21"/>
                <w:szCs w:val="24"/>
                <w:lang w:val="en-US" w:eastAsia="zh-CN" w:bidi="ar-SA"/>
              </w:rPr>
              <w:t>（一）荒诞派戏剧</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restart"/>
            <w:vAlign w:val="center"/>
          </w:tcPr>
          <w:p>
            <w:pPr>
              <w:widowControl/>
              <w:spacing w:before="156" w:beforeLines="50" w:after="156" w:afterLines="50"/>
              <w:jc w:val="left"/>
              <w:rPr>
                <w:rFonts w:hint="eastAsia" w:ascii="宋体" w:hAnsi="宋体" w:eastAsiaTheme="minorEastAsia"/>
                <w:szCs w:val="21"/>
                <w:lang w:eastAsia="zh-CN"/>
              </w:rPr>
            </w:pPr>
            <w:r>
              <w:rPr>
                <w:rFonts w:hint="eastAsia"/>
              </w:rPr>
              <w:t>认真阅读荒诞派的相关文本，把握其艺术特点、特征。了解其形成和发展的特殊时代背景。掌握荒诞派作品的解读方法与视角</w:t>
            </w:r>
            <w:r>
              <w:rPr>
                <w:rFonts w:hint="eastAsia"/>
                <w:lang w:eastAsia="zh-CN"/>
              </w:rPr>
              <w:t>。</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continue"/>
            <w:vAlign w:val="center"/>
          </w:tcPr>
          <w:p>
            <w:pPr>
              <w:widowControl/>
              <w:spacing w:before="156" w:beforeLines="50" w:after="156" w:afterLines="50"/>
              <w:jc w:val="center"/>
              <w:rPr>
                <w:rFonts w:ascii="宋体" w:hAnsi="宋体" w:eastAsia="宋体"/>
                <w:szCs w:val="21"/>
              </w:rPr>
            </w:pP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heme="minorBidi"/>
                <w:kern w:val="2"/>
                <w:sz w:val="21"/>
                <w:szCs w:val="24"/>
                <w:lang w:val="en-US" w:eastAsia="zh-CN" w:bidi="ar-SA"/>
              </w:rPr>
              <w:t>（二）贝克特和《等待戈多》</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left"/>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13</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restart"/>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第七章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heme="minorBidi"/>
                <w:kern w:val="2"/>
                <w:sz w:val="21"/>
                <w:szCs w:val="24"/>
                <w:lang w:val="en-US" w:eastAsia="zh-CN" w:bidi="ar-SA"/>
              </w:rPr>
              <w:t>（一）魔幻现实主义文学</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restart"/>
            <w:vAlign w:val="center"/>
          </w:tcPr>
          <w:p>
            <w:pPr>
              <w:widowControl/>
              <w:spacing w:before="156" w:beforeLines="50" w:after="156" w:afterLines="50"/>
              <w:jc w:val="left"/>
              <w:rPr>
                <w:rFonts w:hint="eastAsia" w:ascii="宋体" w:hAnsi="宋体" w:eastAsiaTheme="minorEastAsia"/>
                <w:szCs w:val="21"/>
                <w:lang w:eastAsia="zh-CN"/>
              </w:rPr>
            </w:pPr>
            <w:r>
              <w:rPr>
                <w:rFonts w:hint="eastAsia"/>
              </w:rPr>
              <w:t>认真阅读魔幻现实主义文学的相关文本，把握其艺术特点、特征。了解其形成和发展的特殊时代背景。掌握魔幻现实主义文学作品的解读方法与视角</w:t>
            </w:r>
            <w:r>
              <w:rPr>
                <w:rFonts w:hint="eastAsia"/>
                <w:lang w:eastAsia="zh-CN"/>
              </w:rPr>
              <w:t>。</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14</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continue"/>
            <w:vAlign w:val="center"/>
          </w:tcPr>
          <w:p>
            <w:pPr>
              <w:widowControl/>
              <w:spacing w:before="156" w:beforeLines="50" w:after="156" w:afterLines="50"/>
              <w:jc w:val="center"/>
              <w:rPr>
                <w:rFonts w:ascii="宋体" w:hAnsi="宋体" w:eastAsia="宋体"/>
                <w:szCs w:val="21"/>
              </w:rPr>
            </w:pP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heme="minorBidi"/>
                <w:kern w:val="2"/>
                <w:sz w:val="21"/>
                <w:szCs w:val="24"/>
                <w:lang w:val="en-US" w:eastAsia="zh-CN" w:bidi="ar-SA"/>
              </w:rPr>
              <w:t>（二）马尔克斯和《百年孤独》</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left"/>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15</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第八章</w:t>
            </w:r>
          </w:p>
        </w:tc>
        <w:tc>
          <w:tcPr>
            <w:tcW w:w="1604"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黑色幽默</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eastAsia="zh-CN"/>
              </w:rPr>
              <w:t>认真阅读“黑色幽默”文学的相关文本，把握其艺术特点、特征。了解其形成和发展的特殊时代背景。掌握“黑色幽默”文学作品的解读方法与视角。</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16</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restart"/>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第九章</w:t>
            </w:r>
          </w:p>
        </w:tc>
        <w:tc>
          <w:tcPr>
            <w:tcW w:w="1604"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（一）后现代主义小说</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restart"/>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eastAsia="zh-CN"/>
              </w:rPr>
              <w:t>认真阅读后现代主义小说的相关文本，把握其艺术特点、特征。了解其形成和发展的特殊时代背景。掌握后现代主义小说文本的解读方法与视角。</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17</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Merge w:val="continue"/>
            <w:vAlign w:val="center"/>
          </w:tcPr>
          <w:p>
            <w:pPr>
              <w:widowControl/>
              <w:spacing w:before="156" w:beforeLines="50" w:after="156" w:afterLines="50"/>
              <w:jc w:val="center"/>
              <w:rPr>
                <w:rFonts w:hint="eastAsia" w:ascii="宋体" w:hAnsi="宋体" w:eastAsia="宋体"/>
                <w:lang w:val="en-US" w:eastAsia="zh-CN"/>
              </w:rPr>
            </w:pPr>
          </w:p>
        </w:tc>
        <w:tc>
          <w:tcPr>
            <w:tcW w:w="16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（二）索尔·贝娄和《洪堡的礼物》</w:t>
            </w:r>
          </w:p>
        </w:tc>
        <w:tc>
          <w:tcPr>
            <w:tcW w:w="9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center"/>
              <w:rPr>
                <w:rFonts w:hint="eastAsia" w:eastAsia="宋体"/>
                <w:szCs w:val="21"/>
                <w:lang w:val="en-US" w:eastAsia="zh-CN"/>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18</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小结</w:t>
            </w:r>
          </w:p>
        </w:tc>
        <w:tc>
          <w:tcPr>
            <w:tcW w:w="16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课程总结与期末考试</w:t>
            </w:r>
          </w:p>
        </w:tc>
        <w:tc>
          <w:tcPr>
            <w:tcW w:w="9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center"/>
              <w:rPr>
                <w:rFonts w:hint="eastAsia" w:eastAsia="宋体"/>
                <w:szCs w:val="21"/>
                <w:lang w:val="en-US" w:eastAsia="zh-CN"/>
              </w:rPr>
            </w:pPr>
            <w:r>
              <w:rPr>
                <w:rFonts w:hint="eastAsia" w:eastAsia="宋体"/>
                <w:szCs w:val="21"/>
                <w:lang w:val="en-US" w:eastAsia="zh-CN"/>
              </w:rPr>
              <w:t>课堂积极参与评论，课下认真撰写对课程学习的反思，确定课程论文的写作方向。</w:t>
            </w:r>
          </w:p>
        </w:tc>
        <w:tc>
          <w:tcPr>
            <w:tcW w:w="958" w:type="dxa"/>
            <w:vAlign w:val="center"/>
          </w:tcPr>
          <w:p>
            <w:pPr>
              <w:widowControl/>
              <w:spacing w:before="156" w:beforeLines="50" w:after="156" w:afterLines="50"/>
              <w:jc w:val="center"/>
              <w:rPr>
                <w:rFonts w:ascii="宋体" w:hAnsi="宋体" w:eastAsia="宋体"/>
                <w:szCs w:val="21"/>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教材及参考书目</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《二十世纪西方文学理论》，伊格尔顿（Terry Eagleton）著，陕西师范大学，1987。</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《二十世纪文学理论》，佛克玛（Fokkema,D.）、易布思（Elrud Ibsch）著，三联书店，1988。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《文学理论》，韦勒克（René Wellek）、沃伦著（Austin Warren），浙江人民出版社，2017。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《符号学原理》，罗兰·巴特（Roland Barthes）著，三联书店，1988。</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《叙事话语·新叙事话语》，热奈特（Gerald Genette）著，中国社会科学，1990。</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《弗洛伊德论美文选》，弗洛伊德（Sigmund Freud）著，张唤民、陈伟奇译，知识出版社，1987。</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《弗洛伊德后期著作选》，弗洛伊德（Sigmund Freud）著，上海译文出版社，1986。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《心理学与文学》，荣格（Carl Jung）著，三联书店，1987。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《批评的剖析》，弗莱（Northrop Frye）著，百花文艺出版社，1998。</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《单面人》/《单向度的人》，马尔库塞（H.Marcuse）著,湖南人民出版社，1988。</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《本雅明文选》，本雅明著（W.Benjamin），陈永国、马海良译，中国社会科学出版社，1999。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《疯癜与文明》,福柯（Michel Foucault）著，三联书店，1999。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《知识考古学》,福柯（Michel Foucault）著，三联书店 1998。</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《后现代状态》，利奥塔（François Lyotard）著，三联书店，1997。</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《女权主义文学理论》，玛丽·伊格尔顿（Marry Eagleton）著，湖南文艺出版社，1989。</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0" w:leftChars="0"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《新历史主义与文学批评》，张京媛主编，北京大学出版社，1993。</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在教学方式上，课程注重教学内容与教学方法的适切性。本门课程为实践与理论紧密结合的课程，核心以阅读和思考为主。本课程涉及知识理论系统有整体和局部之分。自整体来看，课程的首先尾分别安排了“绪论：20世纪欧美文学概况”“课程总结”两个模块。自局部来看，课程中间安排了“象征主义文学”“表现主义文学”、“存在主义文学”、“意识流文学”、“新小说派”、“荒诞派戏剧”、“魔幻现实主义文学”、“黑色幽默”、“后现代主义小说”等九个板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教学内容的实践性和理论性特征，使得课程实施的主要方式是文本细读、合作讨论、课堂讲授、学生课堂展示、反思等。在课程实施过程中，将以经典文学文本（文本、影视视频等）为依托，充分调动学生参与讨论、反思等学习活动，发挥学生的主动性。贯穿“教中学、学中做，做中练”的实施理念，力求做到“教、学、做”的有机融合，全面提升中文师范生的语文教学素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bCs/>
          <w:sz w:val="21"/>
          <w:szCs w:val="24"/>
          <w:lang w:val="en-US" w:eastAsia="zh-CN"/>
        </w:rPr>
        <w:t>1.文本细读</w:t>
      </w:r>
      <w:r>
        <w:rPr>
          <w:rFonts w:hint="eastAsia" w:ascii="宋体" w:hAnsi="宋体" w:eastAsia="宋体" w:cs="宋体"/>
          <w:b w:val="0"/>
          <w:bCs w:val="0"/>
          <w:sz w:val="21"/>
          <w:szCs w:val="24"/>
          <w:lang w:val="en-US" w:eastAsia="zh-CN"/>
        </w:rPr>
        <w:t xml:space="preserve">。本课程是一门具有很强的实践性和应用性的课程，同时实践过程也需要有理论的参与。本课程应用多种教学方式与资源，选取二十世纪欧美文学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bCs/>
          <w:sz w:val="21"/>
          <w:szCs w:val="24"/>
          <w:lang w:val="en-US" w:eastAsia="zh-CN"/>
        </w:rPr>
        <w:t>2.团体讨论。</w:t>
      </w:r>
      <w:r>
        <w:rPr>
          <w:rFonts w:hint="eastAsia" w:ascii="宋体" w:hAnsi="宋体" w:eastAsia="宋体" w:cs="宋体"/>
          <w:b w:val="0"/>
          <w:bCs w:val="0"/>
          <w:sz w:val="21"/>
          <w:szCs w:val="24"/>
          <w:lang w:val="en-US" w:eastAsia="zh-CN"/>
        </w:rPr>
        <w:t>在案例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二十世纪欧美文学的文本和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bCs/>
          <w:sz w:val="21"/>
          <w:szCs w:val="24"/>
          <w:lang w:val="en-US" w:eastAsia="zh-CN"/>
        </w:rPr>
        <w:t>3.课堂讲授。</w:t>
      </w:r>
      <w:r>
        <w:rPr>
          <w:rFonts w:hint="eastAsia" w:ascii="宋体" w:hAnsi="宋体" w:eastAsia="宋体" w:cs="宋体"/>
          <w:b w:val="0"/>
          <w:bCs w:val="0"/>
          <w:sz w:val="21"/>
          <w:szCs w:val="24"/>
          <w:lang w:val="en-US" w:eastAsia="zh-CN"/>
        </w:rPr>
        <w:t>主要采用课堂讲授和多媒体展示、课堂提问、小组研讨等方式完成教学活动，既系统讲授二十世纪欧美文学的基本理论知识，又重点介绍代表作家作品，帮助学生建构开阔的理论视野。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bCs/>
          <w:sz w:val="21"/>
          <w:szCs w:val="24"/>
          <w:lang w:val="en-US" w:eastAsia="zh-CN"/>
        </w:rPr>
        <w:t>4.反思学习。</w:t>
      </w:r>
      <w:r>
        <w:rPr>
          <w:rFonts w:hint="eastAsia" w:ascii="宋体" w:hAnsi="宋体" w:eastAsia="宋体" w:cs="宋体"/>
          <w:b w:val="0"/>
          <w:bCs w:val="0"/>
          <w:sz w:val="21"/>
          <w:szCs w:val="24"/>
          <w:lang w:val="en-US" w:eastAsia="zh-CN"/>
        </w:rPr>
        <w:t>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Ansi="宋体"/>
                <w:b/>
              </w:rPr>
            </w:pPr>
            <w:r>
              <w:rPr>
                <w:rFonts w:hint="eastAsia" w:ascii="宋体" w:hAnsi="宋体" w:eastAsia="宋体" w:cs="宋体"/>
                <w:b w:val="0"/>
                <w:bCs w:val="0"/>
                <w:sz w:val="21"/>
                <w:szCs w:val="24"/>
                <w:lang w:val="en-US" w:eastAsia="zh-CN"/>
              </w:rPr>
              <w:t>通过对20世纪欧美文学文本阅读和反思，形成良好的师德修养和人文情怀，形成自我发展意识（支撑毕业要求1[师德规范]；2[教育情怀]；7[学会反思]）；</w:t>
            </w:r>
          </w:p>
        </w:tc>
        <w:tc>
          <w:tcPr>
            <w:tcW w:w="2849" w:type="dxa"/>
            <w:vAlign w:val="center"/>
          </w:tcPr>
          <w:p>
            <w:pPr>
              <w:widowControl/>
              <w:jc w:val="center"/>
              <w:textAlignment w:val="bottom"/>
              <w:rPr>
                <w:rFonts w:hAnsi="宋体"/>
                <w:b/>
              </w:rPr>
            </w:pPr>
            <w:r>
              <w:rPr>
                <w:rFonts w:hint="eastAsia" w:hAnsi="宋体"/>
                <w:szCs w:val="21"/>
              </w:rPr>
              <w:t>学习反思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Ansi="宋体"/>
                <w:b/>
              </w:rPr>
            </w:pPr>
            <w:r>
              <w:rPr>
                <w:rFonts w:hint="eastAsia" w:ascii="宋体" w:hAnsi="宋体" w:eastAsia="宋体" w:cs="宋体"/>
                <w:b w:val="0"/>
                <w:bCs w:val="0"/>
                <w:sz w:val="21"/>
                <w:szCs w:val="24"/>
                <w:lang w:val="en-US" w:eastAsia="zh-CN"/>
              </w:rPr>
              <w:t>能够将习得的20世纪西方文学内容，适当应用于教学过程中，具有良好人文情怀、审美品味和心理素养（支撑毕业要求3[学科素养]）；</w:t>
            </w:r>
          </w:p>
        </w:tc>
        <w:tc>
          <w:tcPr>
            <w:tcW w:w="2849" w:type="dxa"/>
            <w:vAlign w:val="center"/>
          </w:tcPr>
          <w:p>
            <w:pPr>
              <w:widowControl/>
              <w:jc w:val="center"/>
              <w:textAlignment w:val="bottom"/>
              <w:rPr>
                <w:rFonts w:hAnsi="宋体"/>
                <w:b/>
              </w:rPr>
            </w:pPr>
            <w:r>
              <w:rPr>
                <w:rFonts w:hint="eastAsia" w:hAnsi="宋体"/>
                <w:szCs w:val="21"/>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Ansi="宋体"/>
                <w:b/>
              </w:rPr>
            </w:pPr>
            <w:r>
              <w:rPr>
                <w:rFonts w:hint="eastAsia" w:ascii="宋体" w:hAnsi="宋体" w:eastAsia="宋体" w:cs="宋体"/>
                <w:b w:val="0"/>
                <w:bCs w:val="0"/>
                <w:sz w:val="21"/>
                <w:szCs w:val="24"/>
                <w:lang w:val="en-US" w:eastAsia="zh-CN"/>
              </w:rPr>
              <w:t>树立对作品系统分析、理论联系实际的科学观念，通过对文本现象的认识，了解西方文化发展脉络（支撑毕业要求4[教学能力]）；</w:t>
            </w:r>
          </w:p>
        </w:tc>
        <w:tc>
          <w:tcPr>
            <w:tcW w:w="2849" w:type="dxa"/>
            <w:vAlign w:val="center"/>
          </w:tcPr>
          <w:p>
            <w:pPr>
              <w:widowControl/>
              <w:jc w:val="center"/>
              <w:textAlignment w:val="bottom"/>
              <w:rPr>
                <w:rFonts w:hAnsi="宋体"/>
                <w:b/>
              </w:rPr>
            </w:pPr>
            <w:r>
              <w:rPr>
                <w:rFonts w:hint="eastAsia" w:hAnsi="宋体"/>
                <w:szCs w:val="21"/>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default" w:hAnsi="宋体" w:eastAsia="宋体"/>
                <w:lang w:val="en-US" w:eastAsia="zh-CN"/>
              </w:rPr>
            </w:pPr>
            <w:r>
              <w:rPr>
                <w:rFonts w:hint="eastAsia" w:hAnsi="宋体"/>
                <w:lang w:val="en-US" w:eastAsia="zh-CN"/>
              </w:rPr>
              <w:t>课程目标4</w:t>
            </w:r>
          </w:p>
        </w:tc>
        <w:tc>
          <w:tcPr>
            <w:tcW w:w="2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能够自主且流畅地进行课堂阅读展示，最终能够完成10分钟左右作家、作品介绍（支撑毕业要求4[教学能力]）；</w:t>
            </w:r>
          </w:p>
        </w:tc>
        <w:tc>
          <w:tcPr>
            <w:tcW w:w="2849" w:type="dxa"/>
            <w:vAlign w:val="center"/>
          </w:tcPr>
          <w:p>
            <w:pPr>
              <w:widowControl/>
              <w:jc w:val="center"/>
              <w:textAlignment w:val="bottom"/>
              <w:rPr>
                <w:rFonts w:hAnsi="宋体"/>
              </w:rPr>
            </w:pPr>
            <w:r>
              <w:rPr>
                <w:rFonts w:hint="eastAsia" w:hAnsi="宋体"/>
                <w:szCs w:val="21"/>
              </w:rPr>
              <w:t>主题发言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default" w:hAnsi="宋体" w:eastAsia="宋体"/>
                <w:lang w:val="en-US" w:eastAsia="zh-CN"/>
              </w:rPr>
            </w:pPr>
            <w:r>
              <w:rPr>
                <w:rFonts w:hint="eastAsia" w:hAnsi="宋体"/>
                <w:lang w:val="en-US" w:eastAsia="zh-CN"/>
              </w:rPr>
              <w:t>课程目标5</w:t>
            </w:r>
          </w:p>
        </w:tc>
        <w:tc>
          <w:tcPr>
            <w:tcW w:w="2849" w:type="dxa"/>
            <w:vAlign w:val="center"/>
          </w:tcPr>
          <w:p>
            <w:pPr>
              <w:pStyle w:val="2"/>
              <w:spacing w:before="156" w:beforeLines="50" w:after="156" w:afterLines="50"/>
              <w:jc w:val="left"/>
              <w:rPr>
                <w:rFonts w:hint="eastAsia"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能够在观摩他人课堂阅读展示后客观、全面地评价，同时在他人的评价中反思自我的阅读展示，在共同体学习中促进教学技能的提升（7[学会反思]；8[沟通合作]）。</w:t>
            </w:r>
          </w:p>
        </w:tc>
        <w:tc>
          <w:tcPr>
            <w:tcW w:w="2849" w:type="dxa"/>
            <w:vAlign w:val="center"/>
          </w:tcPr>
          <w:p>
            <w:pPr>
              <w:widowControl/>
              <w:jc w:val="center"/>
              <w:textAlignment w:val="bottom"/>
              <w:rPr>
                <w:rFonts w:hAnsi="宋体"/>
              </w:rPr>
            </w:pPr>
            <w:r>
              <w:rPr>
                <w:rFonts w:hint="eastAsia" w:hAnsi="宋体"/>
                <w:szCs w:val="21"/>
              </w:rPr>
              <w:t>期末论文</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ascii="宋体" w:hAnsi="宋体" w:eastAsia="宋体"/>
        </w:rPr>
      </w:pPr>
      <w:r>
        <w:rPr>
          <w:rFonts w:hint="eastAsia" w:ascii="宋体" w:hAnsi="宋体" w:eastAsia="宋体"/>
        </w:rPr>
        <w:t>本课程评价为过程性评价，其中课堂</w:t>
      </w:r>
      <w:r>
        <w:rPr>
          <w:rFonts w:hint="eastAsia" w:ascii="宋体" w:hAnsi="宋体" w:eastAsia="宋体"/>
          <w:lang w:val="en-US" w:eastAsia="zh-CN"/>
        </w:rPr>
        <w:t>表现10</w:t>
      </w:r>
      <w:r>
        <w:rPr>
          <w:rFonts w:hint="eastAsia" w:ascii="宋体" w:hAnsi="宋体" w:eastAsia="宋体"/>
        </w:rPr>
        <w:t>%，</w:t>
      </w:r>
      <w:r>
        <w:rPr>
          <w:rFonts w:hint="eastAsia" w:ascii="宋体" w:hAnsi="宋体" w:eastAsia="宋体"/>
          <w:lang w:val="en-US" w:eastAsia="zh-CN"/>
        </w:rPr>
        <w:t>主题发言3</w:t>
      </w:r>
      <w:r>
        <w:rPr>
          <w:rFonts w:hint="eastAsia" w:ascii="宋体" w:hAnsi="宋体" w:eastAsia="宋体"/>
        </w:rPr>
        <w:t>0%，</w:t>
      </w:r>
      <w:r>
        <w:rPr>
          <w:rFonts w:hint="eastAsia" w:ascii="宋体" w:hAnsi="宋体" w:eastAsia="宋体"/>
          <w:lang w:val="en-US" w:eastAsia="zh-CN"/>
        </w:rPr>
        <w:t>学习反思1</w:t>
      </w:r>
      <w:r>
        <w:rPr>
          <w:rFonts w:hint="eastAsia" w:ascii="宋体" w:hAnsi="宋体" w:eastAsia="宋体"/>
        </w:rPr>
        <w:t>0%，</w:t>
      </w:r>
      <w:r>
        <w:rPr>
          <w:rFonts w:hint="eastAsia" w:ascii="宋体" w:hAnsi="宋体" w:eastAsia="宋体"/>
          <w:lang w:val="en-US" w:eastAsia="zh-CN"/>
        </w:rPr>
        <w:t>期末论文</w:t>
      </w:r>
      <w:r>
        <w:rPr>
          <w:rFonts w:hint="eastAsia" w:ascii="宋体" w:hAnsi="宋体" w:eastAsia="宋体"/>
        </w:rPr>
        <w:t>5</w:t>
      </w:r>
      <w:r>
        <w:rPr>
          <w:rFonts w:hint="eastAsia" w:ascii="宋体" w:hAnsi="宋体" w:eastAsia="宋体"/>
          <w:lang w:val="en-US" w:eastAsia="zh-CN"/>
        </w:rPr>
        <w:t>0</w:t>
      </w:r>
      <w:r>
        <w:rPr>
          <w:rFonts w:hint="eastAsia" w:ascii="宋体" w:hAnsi="宋体" w:eastAsia="宋体"/>
        </w:rPr>
        <w:t>%。</w:t>
      </w:r>
    </w:p>
    <w:p>
      <w:pPr>
        <w:widowControl/>
        <w:spacing w:before="156" w:beforeLines="50" w:after="156" w:afterLines="50"/>
        <w:ind w:firstLine="422" w:firstLineChars="200"/>
        <w:jc w:val="left"/>
        <w:rPr>
          <w:rFonts w:ascii="宋体" w:hAnsi="宋体" w:eastAsia="宋体"/>
          <w:highlight w:val="none"/>
        </w:rPr>
      </w:pPr>
      <w:r>
        <w:rPr>
          <w:rFonts w:hint="eastAsia" w:ascii="宋体" w:hAnsi="宋体" w:eastAsia="宋体"/>
          <w:b/>
          <w:highlight w:val="none"/>
        </w:rPr>
        <w:t xml:space="preserve">2．课程目标的考核占比与达成度分析 </w:t>
      </w:r>
    </w:p>
    <w:p>
      <w:pPr>
        <w:widowControl/>
        <w:spacing w:before="156" w:beforeLines="50" w:after="156" w:afterLines="50"/>
        <w:ind w:firstLine="422" w:firstLineChars="200"/>
        <w:jc w:val="center"/>
        <w:rPr>
          <w:rFonts w:ascii="宋体" w:hAnsi="宋体" w:eastAsia="宋体"/>
          <w:b/>
          <w:highlight w:val="none"/>
        </w:rPr>
      </w:pPr>
      <w:r>
        <w:rPr>
          <w:rFonts w:hint="eastAsia" w:ascii="宋体" w:hAnsi="宋体" w:eastAsia="宋体"/>
          <w:b/>
          <w:highlight w:val="none"/>
        </w:rPr>
        <w:t>表5：课程目标的考核占比与达成度分析表</w:t>
      </w:r>
    </w:p>
    <w:tbl>
      <w:tblPr>
        <w:tblStyle w:val="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4"/>
        <w:gridCol w:w="1134"/>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1134" w:type="dxa"/>
            <w:shd w:val="clear" w:color="auto" w:fill="auto"/>
            <w:vAlign w:val="center"/>
          </w:tcPr>
          <w:p>
            <w:pPr>
              <w:spacing w:line="360" w:lineRule="auto"/>
              <w:jc w:val="center"/>
              <w:rPr>
                <w:rFonts w:ascii="宋体" w:hAnsi="宋体" w:eastAsia="宋体"/>
                <w:b/>
                <w:bCs/>
                <w:kern w:val="0"/>
                <w:szCs w:val="21"/>
              </w:rPr>
            </w:pPr>
            <w:r>
              <w:rPr>
                <w:rFonts w:hint="eastAsia" w:hAnsi="宋体"/>
                <w:b/>
                <w:szCs w:val="21"/>
              </w:rPr>
              <w:t>课堂表现</w:t>
            </w:r>
          </w:p>
        </w:tc>
        <w:tc>
          <w:tcPr>
            <w:tcW w:w="1134" w:type="dxa"/>
            <w:shd w:val="clear" w:color="auto" w:fill="auto"/>
            <w:vAlign w:val="center"/>
          </w:tcPr>
          <w:p>
            <w:pPr>
              <w:spacing w:line="360" w:lineRule="auto"/>
              <w:jc w:val="center"/>
              <w:rPr>
                <w:rFonts w:ascii="宋体" w:hAnsi="宋体" w:eastAsia="宋体"/>
                <w:b/>
                <w:bCs/>
                <w:kern w:val="0"/>
                <w:szCs w:val="21"/>
              </w:rPr>
            </w:pPr>
            <w:r>
              <w:rPr>
                <w:rFonts w:hint="eastAsia" w:hAnsi="宋体"/>
                <w:b/>
                <w:szCs w:val="21"/>
              </w:rPr>
              <w:t>学习反思</w:t>
            </w:r>
          </w:p>
        </w:tc>
        <w:tc>
          <w:tcPr>
            <w:tcW w:w="1134" w:type="dxa"/>
            <w:vAlign w:val="center"/>
          </w:tcPr>
          <w:p>
            <w:pPr>
              <w:spacing w:line="300" w:lineRule="auto"/>
              <w:jc w:val="center"/>
              <w:rPr>
                <w:rFonts w:ascii="宋体" w:hAnsi="宋体" w:eastAsia="宋体"/>
                <w:b/>
                <w:bCs/>
                <w:kern w:val="0"/>
                <w:szCs w:val="21"/>
              </w:rPr>
            </w:pPr>
            <w:r>
              <w:rPr>
                <w:rFonts w:hint="eastAsia"/>
                <w:b/>
                <w:szCs w:val="21"/>
              </w:rPr>
              <w:t>主题发言</w:t>
            </w:r>
          </w:p>
        </w:tc>
        <w:tc>
          <w:tcPr>
            <w:tcW w:w="1134" w:type="dxa"/>
            <w:vAlign w:val="center"/>
          </w:tcPr>
          <w:p>
            <w:pPr>
              <w:spacing w:line="300" w:lineRule="auto"/>
              <w:jc w:val="center"/>
              <w:rPr>
                <w:rFonts w:ascii="宋体" w:hAnsi="宋体" w:eastAsia="宋体"/>
                <w:b/>
                <w:bCs/>
                <w:kern w:val="0"/>
                <w:szCs w:val="21"/>
              </w:rPr>
            </w:pPr>
            <w:r>
              <w:rPr>
                <w:rFonts w:hint="eastAsia"/>
                <w:b/>
                <w:szCs w:val="21"/>
              </w:rPr>
              <w:t>期末论文</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2627" w:type="dxa"/>
            <w:vMerge w:val="restart"/>
            <w:shd w:val="clear" w:color="auto" w:fill="auto"/>
            <w:vAlign w:val="center"/>
          </w:tcPr>
          <w:p>
            <w:pPr>
              <w:spacing w:before="156" w:beforeLines="50" w:after="156" w:afterLines="50"/>
              <w:rPr>
                <w:rFonts w:hint="eastAsia" w:ascii="宋体" w:hAnsi="宋体" w:eastAsia="宋体" w:cs="宋体"/>
              </w:rPr>
            </w:pPr>
            <w:r>
              <w:rPr>
                <w:rFonts w:hint="eastAsia" w:ascii="宋体" w:hAnsi="宋体" w:eastAsia="宋体" w:cs="宋体"/>
              </w:rPr>
              <w:t>分目标达成度=0.1ｘ(分目标课堂参与平均/分目标总分)+0.1ｘ(分目标平时反思平均成绩/分目标总分) +0.3ｘ(分目标主题发言成绩)/分目标总分) +0.5ｘ (分目标期末论文成绩)/分目标总分)</w:t>
            </w:r>
          </w:p>
          <w:p>
            <w:pPr>
              <w:spacing w:before="156" w:beforeLines="50" w:after="156" w:afterLines="50"/>
              <w:rPr>
                <w:rFonts w:ascii="宋体" w:hAnsi="宋体" w:eastAsia="宋体"/>
                <w:kern w:val="0"/>
                <w:szCs w:val="21"/>
              </w:rPr>
            </w:pPr>
            <w:r>
              <w:rPr>
                <w:rFonts w:hint="eastAsia" w:ascii="宋体" w:hAnsi="宋体" w:eastAsia="宋体" w:cs="宋体"/>
              </w:rPr>
              <w:t>10%+10%+30%+50%=100%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80%</w:t>
            </w: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课程目标4</w:t>
            </w:r>
          </w:p>
        </w:tc>
        <w:tc>
          <w:tcPr>
            <w:tcW w:w="1134" w:type="dxa"/>
            <w:shd w:val="clear" w:color="auto" w:fill="auto"/>
            <w:vAlign w:val="center"/>
          </w:tcPr>
          <w:p>
            <w:pPr>
              <w:spacing w:before="156" w:beforeLines="50" w:after="156" w:afterLines="50"/>
              <w:jc w:val="center"/>
              <w:rPr>
                <w:rFonts w:hint="eastAsia" w:ascii="宋体" w:hAnsi="宋体" w:eastAsia="宋体"/>
                <w:kern w:val="0"/>
                <w:szCs w:val="21"/>
                <w:lang w:val="en-US" w:eastAsia="zh-CN"/>
              </w:rPr>
            </w:pP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课程目标5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80%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3"/>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73"/>
        <w:gridCol w:w="1873"/>
        <w:gridCol w:w="1873"/>
        <w:gridCol w:w="1873"/>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87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87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87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7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87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87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0" w:firstLineChars="0"/>
              <w:jc w:val="both"/>
              <w:textAlignment w:val="auto"/>
              <w:rPr>
                <w:rFonts w:ascii="宋体" w:hAnsi="宋体" w:eastAsia="宋体"/>
                <w:szCs w:val="21"/>
              </w:rPr>
            </w:pPr>
            <w:r>
              <w:rPr>
                <w:rFonts w:hint="eastAsia" w:ascii="宋体" w:hAnsi="宋体" w:eastAsia="宋体" w:cs="宋体"/>
                <w:b w:val="0"/>
                <w:bCs w:val="0"/>
                <w:sz w:val="21"/>
                <w:szCs w:val="24"/>
                <w:lang w:val="en-US" w:eastAsia="zh-CN"/>
              </w:rPr>
              <w:t>通过对20世纪欧美文学文本阅读和反思，形成良好的师德修养和人文情怀，形成自我发展意识。(完成极好)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通过对20世纪欧美文学文本阅读和反思，形成良好的师德修养和人文情怀，形成自我发展意识。（完成较好）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通过对20世纪欧美文学文本阅读和反思，形成良好的师德修养和人文情怀，形成自我发展意识。（完成一般）</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通过对20世纪欧美文学文本阅读和反思，形成良好的师德修养和人文情怀，形成自我发展意识。（勉强完成）</w:t>
            </w:r>
          </w:p>
        </w:tc>
        <w:tc>
          <w:tcPr>
            <w:tcW w:w="187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通过对20世纪欧美文学文本阅读和反思，形成良好的师德修养和人文情怀，形成自我发展意识。（未完成）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0" w:firstLineChars="0"/>
              <w:jc w:val="both"/>
              <w:textAlignment w:val="auto"/>
              <w:rPr>
                <w:rFonts w:ascii="宋体" w:hAnsi="宋体" w:eastAsia="宋体"/>
                <w:szCs w:val="21"/>
              </w:rPr>
            </w:pPr>
            <w:r>
              <w:rPr>
                <w:rFonts w:hint="eastAsia" w:ascii="宋体" w:hAnsi="宋体" w:eastAsia="宋体" w:cs="宋体"/>
                <w:b w:val="0"/>
                <w:bCs w:val="0"/>
                <w:sz w:val="21"/>
                <w:szCs w:val="24"/>
                <w:lang w:val="en-US" w:eastAsia="zh-CN"/>
              </w:rPr>
              <w:t>能够将习得的20世纪西方文学内容，适当应用于教学过程中，具有良好人文情怀、审美品味和心理素养。（完成极好）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能够将习得的20世纪西方文学内容，适当应用于教学过程中，具有良好人文情怀、审美品味和心理素养。（完成较好）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能够将习得的20世纪西方文学内容，适当应用于教学过程中，具有良好人文情怀、审美品味和心理素养。（完成一般）</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能够将习得的20世纪西方文学内容，适当应用于教学过程中，具有良好人文情怀、审美品味和心理素养。（勉强完成）</w:t>
            </w:r>
          </w:p>
        </w:tc>
        <w:tc>
          <w:tcPr>
            <w:tcW w:w="187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能够将习得的20世纪西方文学内容，适当应用于教学过程中，具有良好人文情怀、审美品味和心理素养。（未完成）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0" w:firstLineChars="0"/>
              <w:jc w:val="both"/>
              <w:textAlignment w:val="auto"/>
              <w:rPr>
                <w:rFonts w:hint="default" w:ascii="宋体" w:hAnsi="宋体" w:eastAsia="宋体"/>
                <w:szCs w:val="21"/>
                <w:lang w:val="en-US"/>
              </w:rPr>
            </w:pPr>
            <w:r>
              <w:rPr>
                <w:rFonts w:hint="eastAsia" w:ascii="宋体" w:hAnsi="宋体" w:eastAsia="宋体" w:cs="宋体"/>
                <w:b w:val="0"/>
                <w:bCs w:val="0"/>
                <w:sz w:val="21"/>
                <w:szCs w:val="24"/>
                <w:lang w:val="en-US" w:eastAsia="zh-CN"/>
              </w:rPr>
              <w:t>树立对作品系统分析、理论联系实际的科学观念，通过对文本现象的认识，了解西方文化发展脉络。（完成极好）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树立对作品系统分析、理论联系实际的科学观念，通过对文本现象的认识，了解西方文化发展脉络。（完成较好）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树立对作品系统分析、理论联系实际的科学观念，通过对文本现象的认识，了解西方文化发展脉络。（完成一般）</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树立对作品系统分析、理论联系实际的科学观念，通过对文本现象的认识，了解西方文化发展脉络。（勉强完成）</w:t>
            </w:r>
          </w:p>
        </w:tc>
        <w:tc>
          <w:tcPr>
            <w:tcW w:w="187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树立对作品系统分析、理论联系实际的科学观念，通过对文本现象的认识，了解西方文化发展脉络。（未完成）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课程</w:t>
            </w:r>
          </w:p>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目标4</w:t>
            </w: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0" w:firstLineChars="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能够自主且流畅地进行课堂阅读展示，最终能够完成10分钟左右作家、作品介绍。（完成极好）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能够自主且流畅地进行课堂阅读展示，最终能够完成10分钟左右作家、作品介绍。（完成较好）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能够自主且流畅地进行课堂阅读展示，最终能够完成10分钟左右作家、作品介绍。（完成一般）</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能够自主且流畅地进行课堂阅读展示，最终能够完成10分钟左右作家、作品介绍。（勉强完成）</w:t>
            </w:r>
          </w:p>
        </w:tc>
        <w:tc>
          <w:tcPr>
            <w:tcW w:w="187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能够自主且流畅地进行课堂阅读展示，最终能够完成10分钟左右作家、作品介绍。（未完成）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课程</w:t>
            </w:r>
          </w:p>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目标5</w:t>
            </w:r>
          </w:p>
        </w:tc>
        <w:tc>
          <w:tcPr>
            <w:tcW w:w="1873"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left"/>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能够在观摩他人课堂阅读展示后客观、全面地评价，同时在他人的评价中反思自我的阅读展示，在共同体学习中促进教学技能的提升</w:t>
            </w:r>
            <w:r>
              <w:rPr>
                <w:rFonts w:hint="eastAsia" w:hAnsi="宋体" w:cs="宋体"/>
                <w:b w:val="0"/>
                <w:bCs w:val="0"/>
                <w:sz w:val="21"/>
                <w:szCs w:val="24"/>
                <w:lang w:val="en-US" w:eastAsia="zh-CN"/>
              </w:rPr>
              <w:t>。（完成极好）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cs="宋体"/>
                <w:b/>
                <w:bCs/>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能够在观摩他人课堂阅读展示后客观、全面地评价，同时在他人的评价中反思自我的阅读展示，在共同体学习中促进教学技能的提升</w:t>
            </w:r>
            <w:r>
              <w:rPr>
                <w:rFonts w:hint="eastAsia" w:hAnsi="宋体" w:cs="宋体"/>
                <w:b w:val="0"/>
                <w:bCs w:val="0"/>
                <w:sz w:val="21"/>
                <w:szCs w:val="24"/>
                <w:lang w:val="en-US" w:eastAsia="zh-CN"/>
              </w:rPr>
              <w:t>。（完成较好）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能够在观摩他人课堂阅读展示后客观、全面地评价，同时在他人的评价中反思自我的阅读展示，在共同体学习中促进教学技能的提升</w:t>
            </w:r>
            <w:r>
              <w:rPr>
                <w:rFonts w:hint="eastAsia" w:hAnsi="宋体" w:cs="宋体"/>
                <w:b w:val="0"/>
                <w:bCs w:val="0"/>
                <w:sz w:val="21"/>
                <w:szCs w:val="24"/>
                <w:lang w:val="en-US" w:eastAsia="zh-CN"/>
              </w:rPr>
              <w:t>。（完成一般）</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能够在观摩他人课堂阅读展示后客观、全面地评价，同时在他人的评价中反思自我的阅读展示，在共同体学习中促进教学技能的提升</w:t>
            </w:r>
            <w:r>
              <w:rPr>
                <w:rFonts w:hint="eastAsia" w:hAnsi="宋体" w:cs="宋体"/>
                <w:b w:val="0"/>
                <w:bCs w:val="0"/>
                <w:sz w:val="21"/>
                <w:szCs w:val="24"/>
                <w:lang w:val="en-US" w:eastAsia="zh-CN"/>
              </w:rPr>
              <w:t>。（勉强完成）</w:t>
            </w:r>
          </w:p>
        </w:tc>
        <w:tc>
          <w:tcPr>
            <w:tcW w:w="187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能够在观摩他人课堂阅读展示后客观、全面地评价，同时在他人的评价中反思自我的阅读展示，在共同体学习中促进教学技能的提升</w:t>
            </w:r>
            <w:r>
              <w:rPr>
                <w:rFonts w:hint="eastAsia" w:hAnsi="宋体" w:cs="宋体"/>
                <w:b w:val="0"/>
                <w:bCs w:val="0"/>
                <w:sz w:val="21"/>
                <w:szCs w:val="24"/>
                <w:lang w:val="en-US" w:eastAsia="zh-CN"/>
              </w:rPr>
              <w:t>。（未完成）</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黑体" w:hAnsi="黑体" w:eastAsia="黑体" w:cs="黑体"/>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ms Rmn">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E0725"/>
    <w:multiLevelType w:val="singleLevel"/>
    <w:tmpl w:val="839E0725"/>
    <w:lvl w:ilvl="0" w:tentative="0">
      <w:start w:val="1"/>
      <w:numFmt w:val="decimal"/>
      <w:suff w:val="space"/>
      <w:lvlText w:val="%1."/>
      <w:lvlJc w:val="left"/>
    </w:lvl>
  </w:abstractNum>
  <w:abstractNum w:abstractNumId="1">
    <w:nsid w:val="A91A0157"/>
    <w:multiLevelType w:val="singleLevel"/>
    <w:tmpl w:val="A91A0157"/>
    <w:lvl w:ilvl="0" w:tentative="0">
      <w:start w:val="1"/>
      <w:numFmt w:val="chineseCounting"/>
      <w:suff w:val="nothing"/>
      <w:lvlText w:val="（%1）"/>
      <w:lvlJc w:val="left"/>
      <w:rPr>
        <w:rFonts w:hint="eastAsia"/>
      </w:rPr>
    </w:lvl>
  </w:abstractNum>
  <w:abstractNum w:abstractNumId="2">
    <w:nsid w:val="D29B9310"/>
    <w:multiLevelType w:val="singleLevel"/>
    <w:tmpl w:val="D29B9310"/>
    <w:lvl w:ilvl="0" w:tentative="0">
      <w:start w:val="1"/>
      <w:numFmt w:val="chineseCounting"/>
      <w:suff w:val="nothing"/>
      <w:lvlText w:val="%1、"/>
      <w:lvlJc w:val="left"/>
      <w:rPr>
        <w:rFonts w:hint="eastAsia"/>
      </w:rPr>
    </w:lvl>
  </w:abstractNum>
  <w:abstractNum w:abstractNumId="3">
    <w:nsid w:val="594C8F81"/>
    <w:multiLevelType w:val="singleLevel"/>
    <w:tmpl w:val="594C8F81"/>
    <w:lvl w:ilvl="0" w:tentative="0">
      <w:start w:val="1"/>
      <w:numFmt w:val="chineseCounting"/>
      <w:suff w:val="space"/>
      <w:lvlText w:val="第%1章"/>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E0195"/>
    <w:rsid w:val="00756276"/>
    <w:rsid w:val="100E539C"/>
    <w:rsid w:val="11E304D6"/>
    <w:rsid w:val="222C3503"/>
    <w:rsid w:val="3A00088F"/>
    <w:rsid w:val="3CDA767C"/>
    <w:rsid w:val="40AB0314"/>
    <w:rsid w:val="414E0195"/>
    <w:rsid w:val="41ED12E5"/>
    <w:rsid w:val="4B8D2319"/>
    <w:rsid w:val="4CB87611"/>
    <w:rsid w:val="61BB4BB9"/>
    <w:rsid w:val="65DB092D"/>
    <w:rsid w:val="6F7E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Times New Roman"/>
      <w:szCs w:val="20"/>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2021-02-12T12:14:00Z</dcterms:created>
  <dc:creator>轻斟浅醉1396157595</dc:creator>
  <cp:lastModifiedBy>轻斟浅醉1396157595</cp:lastModifiedBy>
  <dcterms:modified xsi:type="dcterms:W3CDTF">2021-02-22T14:39:11Z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